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4BA15" w14:textId="50E22E19" w:rsidR="005A664A" w:rsidRPr="00545306" w:rsidRDefault="005A664A" w:rsidP="00545306">
      <w:pPr>
        <w:pStyle w:val="Heading2"/>
        <w:spacing w:before="0" w:after="0" w:line="360" w:lineRule="auto"/>
        <w:rPr>
          <w:rStyle w:val="size"/>
          <w:rFonts w:ascii="Arial" w:eastAsia="Times New Roman" w:hAnsi="Arial" w:cs="Arial"/>
          <w:sz w:val="22"/>
          <w:szCs w:val="22"/>
        </w:rPr>
      </w:pPr>
      <w:r w:rsidRPr="00545306">
        <w:rPr>
          <w:rStyle w:val="size"/>
          <w:rFonts w:ascii="Arial" w:eastAsia="Times New Roman" w:hAnsi="Arial" w:cs="Arial"/>
          <w:sz w:val="24"/>
          <w:szCs w:val="24"/>
        </w:rPr>
        <w:t xml:space="preserve">Sponsorship </w:t>
      </w:r>
      <w:r w:rsidR="00B30D08" w:rsidRPr="00545306">
        <w:rPr>
          <w:rStyle w:val="size"/>
          <w:rFonts w:ascii="Arial" w:eastAsia="Times New Roman" w:hAnsi="Arial" w:cs="Arial"/>
          <w:sz w:val="24"/>
          <w:szCs w:val="24"/>
        </w:rPr>
        <w:t xml:space="preserve">Opportunities </w:t>
      </w:r>
      <w:r w:rsidR="001200BA" w:rsidRPr="00545306">
        <w:rPr>
          <w:rStyle w:val="size"/>
          <w:rFonts w:ascii="Arial" w:eastAsia="Times New Roman" w:hAnsi="Arial" w:cs="Arial"/>
          <w:sz w:val="24"/>
          <w:szCs w:val="24"/>
        </w:rPr>
        <w:t>SPEVI 2025</w:t>
      </w:r>
      <w:r w:rsidR="00B30D08" w:rsidRPr="00545306">
        <w:rPr>
          <w:rStyle w:val="size"/>
          <w:rFonts w:ascii="Arial" w:eastAsia="Times New Roman" w:hAnsi="Arial" w:cs="Arial"/>
          <w:sz w:val="24"/>
          <w:szCs w:val="24"/>
        </w:rPr>
        <w:t xml:space="preserve"> Conference</w:t>
      </w:r>
    </w:p>
    <w:p w14:paraId="77CE91CD" w14:textId="77777777" w:rsidR="001200BA" w:rsidRPr="00545306" w:rsidRDefault="001200BA" w:rsidP="00545306">
      <w:pPr>
        <w:spacing w:after="0" w:line="360" w:lineRule="auto"/>
        <w:rPr>
          <w:rFonts w:ascii="Arial" w:hAnsi="Arial" w:cs="Arial"/>
        </w:rPr>
      </w:pPr>
      <w:r w:rsidRPr="00545306">
        <w:rPr>
          <w:rFonts w:ascii="Arial" w:hAnsi="Arial" w:cs="Arial"/>
        </w:rPr>
        <w:t xml:space="preserve">#SPEVI 2025 - </w:t>
      </w:r>
      <w:proofErr w:type="spellStart"/>
      <w:r w:rsidRPr="00545306">
        <w:rPr>
          <w:rFonts w:ascii="Arial" w:hAnsi="Arial" w:cs="Arial"/>
        </w:rPr>
        <w:t>Em</w:t>
      </w:r>
      <w:r w:rsidRPr="00545306">
        <w:rPr>
          <w:rFonts w:ascii="Arial" w:hAnsi="Arial" w:cs="Arial"/>
          <w:i/>
          <w:iCs/>
        </w:rPr>
        <w:t>POWER</w:t>
      </w:r>
      <w:r w:rsidRPr="00545306">
        <w:rPr>
          <w:rFonts w:ascii="Arial" w:hAnsi="Arial" w:cs="Arial"/>
        </w:rPr>
        <w:t>ment</w:t>
      </w:r>
      <w:proofErr w:type="spellEnd"/>
      <w:r w:rsidRPr="00545306">
        <w:rPr>
          <w:rFonts w:ascii="Arial" w:hAnsi="Arial" w:cs="Arial"/>
        </w:rPr>
        <w:t xml:space="preserve"> through connection, inclusion and education.</w:t>
      </w:r>
    </w:p>
    <w:p w14:paraId="7E0AD234" w14:textId="77777777" w:rsidR="00707775" w:rsidRPr="00545306" w:rsidRDefault="005A664A" w:rsidP="00545306">
      <w:pPr>
        <w:spacing w:after="0" w:line="360" w:lineRule="auto"/>
        <w:rPr>
          <w:rFonts w:ascii="Arial" w:hAnsi="Arial" w:cs="Arial"/>
        </w:rPr>
      </w:pPr>
      <w:r w:rsidRPr="00545306">
        <w:rPr>
          <w:rFonts w:ascii="Arial" w:hAnsi="Arial" w:cs="Arial"/>
        </w:rPr>
        <w:t>Sponsorship of the SPEVI 2025 Conference will provide your organisation or company with an opportunity to be associated with the highlight o</w:t>
      </w:r>
      <w:r w:rsidR="001200BA" w:rsidRPr="00545306">
        <w:rPr>
          <w:rFonts w:ascii="Arial" w:hAnsi="Arial" w:cs="Arial"/>
        </w:rPr>
        <w:t>n</w:t>
      </w:r>
      <w:r w:rsidRPr="00545306">
        <w:rPr>
          <w:rFonts w:ascii="Arial" w:hAnsi="Arial" w:cs="Arial"/>
        </w:rPr>
        <w:t xml:space="preserve"> the calendar </w:t>
      </w:r>
      <w:r w:rsidR="001200BA" w:rsidRPr="00545306">
        <w:rPr>
          <w:rFonts w:ascii="Arial" w:hAnsi="Arial" w:cs="Arial"/>
        </w:rPr>
        <w:t>of</w:t>
      </w:r>
      <w:r w:rsidRPr="00545306">
        <w:rPr>
          <w:rFonts w:ascii="Arial" w:hAnsi="Arial" w:cs="Arial"/>
        </w:rPr>
        <w:t xml:space="preserve"> people dedicated to supporting and advocating for equitable education of students with blindness or low vision</w:t>
      </w:r>
      <w:r w:rsidR="001200BA" w:rsidRPr="00545306">
        <w:rPr>
          <w:rFonts w:ascii="Arial" w:hAnsi="Arial" w:cs="Arial"/>
        </w:rPr>
        <w:t xml:space="preserve"> in Australia, New Zealand and the South Pacific countries</w:t>
      </w:r>
      <w:r w:rsidRPr="00545306">
        <w:rPr>
          <w:rFonts w:ascii="Arial" w:hAnsi="Arial" w:cs="Arial"/>
        </w:rPr>
        <w:t xml:space="preserve">. </w:t>
      </w:r>
    </w:p>
    <w:p w14:paraId="00F5F8C1" w14:textId="77777777" w:rsidR="00545306" w:rsidRPr="00545306" w:rsidRDefault="00545306" w:rsidP="00545306">
      <w:pPr>
        <w:spacing w:after="0" w:line="360" w:lineRule="auto"/>
        <w:rPr>
          <w:rFonts w:ascii="Arial" w:hAnsi="Arial" w:cs="Arial"/>
        </w:rPr>
      </w:pPr>
    </w:p>
    <w:p w14:paraId="2F41B621" w14:textId="5C2CE9E3" w:rsidR="00707775" w:rsidRPr="00545306" w:rsidRDefault="00707775" w:rsidP="00545306">
      <w:pPr>
        <w:pStyle w:val="Heading2"/>
        <w:spacing w:before="0" w:after="0" w:line="360" w:lineRule="auto"/>
        <w:rPr>
          <w:rFonts w:ascii="Arial" w:hAnsi="Arial" w:cs="Arial"/>
          <w:sz w:val="22"/>
          <w:szCs w:val="22"/>
        </w:rPr>
      </w:pPr>
      <w:r w:rsidRPr="00545306">
        <w:rPr>
          <w:rFonts w:ascii="Arial" w:hAnsi="Arial" w:cs="Arial"/>
          <w:sz w:val="22"/>
          <w:szCs w:val="22"/>
        </w:rPr>
        <w:t>Who is SPEVI?</w:t>
      </w:r>
    </w:p>
    <w:p w14:paraId="4F3F5595" w14:textId="77777777" w:rsidR="00FD0B50" w:rsidRPr="00545306" w:rsidRDefault="00FD0B50" w:rsidP="00545306">
      <w:pPr>
        <w:shd w:val="clear" w:color="auto" w:fill="FFFFFF"/>
        <w:spacing w:after="0" w:line="360" w:lineRule="auto"/>
        <w:rPr>
          <w:rFonts w:ascii="Arial" w:hAnsi="Arial" w:cs="Arial"/>
        </w:rPr>
      </w:pPr>
      <w:r w:rsidRPr="00545306">
        <w:rPr>
          <w:rFonts w:ascii="Arial" w:hAnsi="Arial" w:cs="Arial"/>
          <w:color w:val="222222"/>
          <w:shd w:val="clear" w:color="auto" w:fill="FFFFFF"/>
        </w:rPr>
        <w:t xml:space="preserve">The South Pacific Educators in Vision Impairment (SPEVI Inc) is the major professional association for educators of students with vision impairments in Australia, New Zealand and the South Pacific region and the leading professional body to advocate for excellence and equity in education for students with blindness and low vision, including </w:t>
      </w:r>
      <w:proofErr w:type="spellStart"/>
      <w:r w:rsidRPr="00545306">
        <w:rPr>
          <w:rFonts w:ascii="Arial" w:hAnsi="Arial" w:cs="Arial"/>
          <w:color w:val="222222"/>
          <w:shd w:val="clear" w:color="auto" w:fill="FFFFFF"/>
        </w:rPr>
        <w:t>deafblindness</w:t>
      </w:r>
      <w:proofErr w:type="spellEnd"/>
      <w:r w:rsidRPr="00545306">
        <w:rPr>
          <w:rFonts w:ascii="Arial" w:hAnsi="Arial" w:cs="Arial"/>
          <w:color w:val="222222"/>
          <w:shd w:val="clear" w:color="auto" w:fill="FFFFFF"/>
        </w:rPr>
        <w:t xml:space="preserve"> and multiple disabilities</w:t>
      </w:r>
      <w:r w:rsidRPr="00545306">
        <w:rPr>
          <w:rFonts w:ascii="Arial" w:hAnsi="Arial" w:cs="Arial"/>
        </w:rPr>
        <w:t xml:space="preserve">. </w:t>
      </w:r>
    </w:p>
    <w:p w14:paraId="0617246C" w14:textId="77777777" w:rsidR="00545306" w:rsidRPr="00545306" w:rsidRDefault="00545306" w:rsidP="00545306">
      <w:pPr>
        <w:shd w:val="clear" w:color="auto" w:fill="FFFFFF"/>
        <w:spacing w:after="0" w:line="360" w:lineRule="auto"/>
        <w:rPr>
          <w:rFonts w:ascii="Arial" w:hAnsi="Arial" w:cs="Arial"/>
        </w:rPr>
      </w:pPr>
    </w:p>
    <w:p w14:paraId="2228E81F" w14:textId="30157CC7" w:rsidR="00707775" w:rsidRPr="00545306" w:rsidRDefault="00707775" w:rsidP="00545306">
      <w:pPr>
        <w:pStyle w:val="Heading2"/>
        <w:spacing w:before="0" w:after="0" w:line="360" w:lineRule="auto"/>
        <w:rPr>
          <w:rFonts w:ascii="Arial" w:hAnsi="Arial" w:cs="Arial"/>
          <w:sz w:val="22"/>
          <w:szCs w:val="22"/>
        </w:rPr>
      </w:pPr>
      <w:r w:rsidRPr="00545306">
        <w:rPr>
          <w:rFonts w:ascii="Arial" w:hAnsi="Arial" w:cs="Arial"/>
          <w:sz w:val="22"/>
          <w:szCs w:val="22"/>
        </w:rPr>
        <w:t xml:space="preserve">Where </w:t>
      </w:r>
      <w:r w:rsidR="00545306">
        <w:rPr>
          <w:rFonts w:ascii="Arial" w:hAnsi="Arial" w:cs="Arial"/>
          <w:sz w:val="22"/>
          <w:szCs w:val="22"/>
        </w:rPr>
        <w:t>will the conference</w:t>
      </w:r>
      <w:r w:rsidRPr="00545306">
        <w:rPr>
          <w:rFonts w:ascii="Arial" w:hAnsi="Arial" w:cs="Arial"/>
          <w:sz w:val="22"/>
          <w:szCs w:val="22"/>
        </w:rPr>
        <w:t xml:space="preserve"> be held?</w:t>
      </w:r>
    </w:p>
    <w:p w14:paraId="5F9DD24F" w14:textId="6AD9593F" w:rsidR="00707775" w:rsidRPr="00545306" w:rsidRDefault="005A664A" w:rsidP="00545306">
      <w:pPr>
        <w:spacing w:after="0" w:line="360" w:lineRule="auto"/>
        <w:rPr>
          <w:rFonts w:ascii="Arial" w:hAnsi="Arial" w:cs="Arial"/>
        </w:rPr>
      </w:pPr>
      <w:r w:rsidRPr="00545306">
        <w:rPr>
          <w:rFonts w:ascii="Arial" w:hAnsi="Arial" w:cs="Arial"/>
        </w:rPr>
        <w:t xml:space="preserve">The SPEVI 2025 Conference will be held as a hybrid event, meaning it will offer the opportunity for online participation as well as in-person participation in Brisbane, at University of Southern Queensland (UniSQ) Brisbane campus, 293 Queen Street, Brisbane - a five-minute walk to Central Station and easy access to bus and ferry stops. </w:t>
      </w:r>
    </w:p>
    <w:p w14:paraId="7D9F8181" w14:textId="50B7AF59" w:rsidR="005A664A" w:rsidRPr="00545306" w:rsidRDefault="00707775" w:rsidP="00545306">
      <w:pPr>
        <w:spacing w:after="0" w:line="360" w:lineRule="auto"/>
        <w:rPr>
          <w:rFonts w:ascii="Arial" w:hAnsi="Arial" w:cs="Arial"/>
        </w:rPr>
      </w:pPr>
      <w:r w:rsidRPr="00545306">
        <w:rPr>
          <w:rFonts w:ascii="Arial" w:hAnsi="Arial" w:cs="Arial"/>
        </w:rPr>
        <w:t>*</w:t>
      </w:r>
      <w:r w:rsidR="005A664A" w:rsidRPr="00545306">
        <w:rPr>
          <w:rFonts w:ascii="Arial" w:hAnsi="Arial" w:cs="Arial"/>
        </w:rPr>
        <w:t>This hybrid platform means extended reach and exposure for sponsors of the event</w:t>
      </w:r>
    </w:p>
    <w:p w14:paraId="79B1E19C" w14:textId="77777777" w:rsidR="00545306" w:rsidRPr="00545306" w:rsidRDefault="00545306" w:rsidP="00545306">
      <w:pPr>
        <w:spacing w:after="0" w:line="360" w:lineRule="auto"/>
        <w:rPr>
          <w:rFonts w:ascii="Arial" w:hAnsi="Arial" w:cs="Arial"/>
        </w:rPr>
      </w:pPr>
    </w:p>
    <w:p w14:paraId="498A4FE1" w14:textId="016B184B" w:rsidR="00707775" w:rsidRPr="00545306" w:rsidRDefault="00707775" w:rsidP="00545306">
      <w:pPr>
        <w:pStyle w:val="Heading2"/>
        <w:spacing w:before="0" w:after="0" w:line="360" w:lineRule="auto"/>
        <w:rPr>
          <w:rFonts w:ascii="Arial" w:hAnsi="Arial" w:cs="Arial"/>
          <w:sz w:val="22"/>
          <w:szCs w:val="22"/>
        </w:rPr>
      </w:pPr>
      <w:r w:rsidRPr="00545306">
        <w:rPr>
          <w:rFonts w:ascii="Arial" w:hAnsi="Arial" w:cs="Arial"/>
          <w:sz w:val="22"/>
          <w:szCs w:val="22"/>
        </w:rPr>
        <w:t>Benefits from sponsorship</w:t>
      </w:r>
    </w:p>
    <w:p w14:paraId="6B38325D" w14:textId="2BED4C06" w:rsidR="005A664A" w:rsidRPr="00545306" w:rsidRDefault="005A664A" w:rsidP="00545306">
      <w:pPr>
        <w:spacing w:after="0" w:line="360" w:lineRule="auto"/>
        <w:rPr>
          <w:rFonts w:ascii="Arial" w:hAnsi="Arial" w:cs="Arial"/>
        </w:rPr>
      </w:pPr>
      <w:r w:rsidRPr="00545306">
        <w:rPr>
          <w:rFonts w:ascii="Arial" w:hAnsi="Arial" w:cs="Arial"/>
        </w:rPr>
        <w:t>Sponsors receive the following benefits plus those listed with each sponsorship level:</w:t>
      </w:r>
    </w:p>
    <w:p w14:paraId="65F10767" w14:textId="77777777" w:rsidR="005A664A" w:rsidRPr="00545306" w:rsidRDefault="005A664A" w:rsidP="00545306">
      <w:pPr>
        <w:numPr>
          <w:ilvl w:val="0"/>
          <w:numId w:val="1"/>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Acknowledgement and a link to your organisation’s website on the SPEVI 2025 Conference website.</w:t>
      </w:r>
    </w:p>
    <w:p w14:paraId="6AB5F0BA" w14:textId="77777777" w:rsidR="005A664A" w:rsidRPr="00545306" w:rsidRDefault="005A664A" w:rsidP="00545306">
      <w:pPr>
        <w:numPr>
          <w:ilvl w:val="0"/>
          <w:numId w:val="1"/>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Acknowledgments of all sponsors on the opening slide of each day of the conference.</w:t>
      </w:r>
    </w:p>
    <w:p w14:paraId="0F7A2534" w14:textId="58DF73BA" w:rsidR="00C82D84" w:rsidRPr="00545306" w:rsidRDefault="00C82D84" w:rsidP="00545306">
      <w:pPr>
        <w:pStyle w:val="ListParagraph"/>
        <w:numPr>
          <w:ilvl w:val="0"/>
          <w:numId w:val="1"/>
        </w:numPr>
        <w:spacing w:after="0" w:line="360" w:lineRule="auto"/>
        <w:rPr>
          <w:rFonts w:ascii="Arial" w:hAnsi="Arial" w:cs="Arial"/>
        </w:rPr>
      </w:pPr>
      <w:r w:rsidRPr="00545306">
        <w:rPr>
          <w:rFonts w:ascii="Arial" w:hAnsi="Arial" w:cs="Arial"/>
        </w:rPr>
        <w:t xml:space="preserve">Inclusion of handouts and resources in digital </w:t>
      </w:r>
      <w:r w:rsidR="003B19C6" w:rsidRPr="00545306">
        <w:rPr>
          <w:rFonts w:ascii="Arial" w:hAnsi="Arial" w:cs="Arial"/>
        </w:rPr>
        <w:t>conference book.</w:t>
      </w:r>
    </w:p>
    <w:p w14:paraId="07D98FEA" w14:textId="43434198" w:rsidR="00C155D7" w:rsidRDefault="005A664A" w:rsidP="00545306">
      <w:pPr>
        <w:numPr>
          <w:ilvl w:val="0"/>
          <w:numId w:val="1"/>
        </w:numPr>
        <w:shd w:val="clear" w:color="auto" w:fill="FFFFFF"/>
        <w:spacing w:after="0" w:line="360" w:lineRule="auto"/>
        <w:textAlignment w:val="baseline"/>
        <w:rPr>
          <w:rFonts w:ascii="Arial" w:hAnsi="Arial" w:cs="Arial"/>
          <w:color w:val="000000"/>
        </w:rPr>
      </w:pPr>
      <w:r w:rsidRPr="00545306">
        <w:rPr>
          <w:rFonts w:ascii="Arial" w:hAnsi="Arial" w:cs="Arial"/>
          <w:color w:val="000000"/>
        </w:rPr>
        <w:t>Opportunity to provide custom gifts to the conference attendees.</w:t>
      </w:r>
      <w:r w:rsidR="00C155D7">
        <w:rPr>
          <w:rFonts w:ascii="Arial" w:hAnsi="Arial" w:cs="Arial"/>
          <w:color w:val="000000"/>
        </w:rPr>
        <w:br/>
      </w:r>
    </w:p>
    <w:p w14:paraId="7233AB65" w14:textId="370D92FC" w:rsidR="00C155D7" w:rsidRPr="00C155D7" w:rsidRDefault="00C155D7" w:rsidP="00C155D7">
      <w:pPr>
        <w:rPr>
          <w:rFonts w:ascii="Arial" w:hAnsi="Arial" w:cs="Arial"/>
          <w:color w:val="000000"/>
        </w:rPr>
      </w:pPr>
      <w:r>
        <w:rPr>
          <w:rFonts w:ascii="Arial" w:hAnsi="Arial" w:cs="Arial"/>
          <w:color w:val="000000"/>
        </w:rPr>
        <w:br w:type="page"/>
      </w:r>
    </w:p>
    <w:p w14:paraId="216532CB" w14:textId="6FAAD5D0" w:rsidR="00545306" w:rsidRPr="00545306" w:rsidRDefault="00C155D7" w:rsidP="00545306">
      <w:pPr>
        <w:rPr>
          <w:rFonts w:ascii="Arial" w:hAnsi="Arial" w:cs="Arial"/>
        </w:rPr>
      </w:pPr>
      <w:r>
        <w:rPr>
          <w:rFonts w:ascii="Arial" w:hAnsi="Arial" w:cs="Arial"/>
          <w:noProof/>
        </w:rPr>
        <w:lastRenderedPageBreak/>
        <w:drawing>
          <wp:anchor distT="0" distB="0" distL="114300" distR="114300" simplePos="0" relativeHeight="251658240" behindDoc="0" locked="0" layoutInCell="1" allowOverlap="1" wp14:anchorId="754FBF40" wp14:editId="1ECC9628">
            <wp:simplePos x="0" y="0"/>
            <wp:positionH relativeFrom="margin">
              <wp:posOffset>-833755</wp:posOffset>
            </wp:positionH>
            <wp:positionV relativeFrom="margin">
              <wp:posOffset>-172085</wp:posOffset>
            </wp:positionV>
            <wp:extent cx="7616825" cy="1903095"/>
            <wp:effectExtent l="0" t="0" r="3175" b="1905"/>
            <wp:wrapSquare wrapText="bothSides"/>
            <wp:docPr id="1125644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44801" name="Picture 11256448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6825" cy="1903095"/>
                    </a:xfrm>
                    <a:prstGeom prst="rect">
                      <a:avLst/>
                    </a:prstGeom>
                  </pic:spPr>
                </pic:pic>
              </a:graphicData>
            </a:graphic>
            <wp14:sizeRelH relativeFrom="margin">
              <wp14:pctWidth>0</wp14:pctWidth>
            </wp14:sizeRelH>
            <wp14:sizeRelV relativeFrom="margin">
              <wp14:pctHeight>0</wp14:pctHeight>
            </wp14:sizeRelV>
          </wp:anchor>
        </w:drawing>
      </w:r>
    </w:p>
    <w:p w14:paraId="08104CF1" w14:textId="77777777" w:rsidR="00C155D7" w:rsidRDefault="00C155D7" w:rsidP="00C155D7">
      <w:pPr>
        <w:pStyle w:val="Heading2"/>
        <w:spacing w:before="0" w:after="0" w:line="360" w:lineRule="auto"/>
        <w:rPr>
          <w:rFonts w:ascii="Arial" w:eastAsiaTheme="minorHAnsi" w:hAnsi="Arial" w:cs="Arial"/>
          <w:color w:val="auto"/>
          <w:sz w:val="22"/>
          <w:szCs w:val="22"/>
        </w:rPr>
      </w:pPr>
      <w:r w:rsidRPr="00C155D7">
        <w:rPr>
          <w:rFonts w:ascii="Arial" w:eastAsiaTheme="minorHAnsi" w:hAnsi="Arial" w:cs="Arial"/>
          <w:color w:val="auto"/>
          <w:sz w:val="22"/>
          <w:szCs w:val="22"/>
        </w:rPr>
        <w:t xml:space="preserve">“Possibilities is a documentary film celebrating the legacy of Helen Keller as told through the shared stories of 21st-century voices. Possibilities is a co-production of the American Foundation for the Blind (AFB) and </w:t>
      </w:r>
      <w:proofErr w:type="spellStart"/>
      <w:r w:rsidRPr="00C155D7">
        <w:rPr>
          <w:rFonts w:ascii="Arial" w:eastAsiaTheme="minorHAnsi" w:hAnsi="Arial" w:cs="Arial"/>
          <w:color w:val="auto"/>
          <w:sz w:val="22"/>
          <w:szCs w:val="22"/>
        </w:rPr>
        <w:t>BeachGlass</w:t>
      </w:r>
      <w:proofErr w:type="spellEnd"/>
      <w:r w:rsidRPr="00C155D7">
        <w:rPr>
          <w:rFonts w:ascii="Arial" w:eastAsiaTheme="minorHAnsi" w:hAnsi="Arial" w:cs="Arial"/>
          <w:color w:val="auto"/>
          <w:sz w:val="22"/>
          <w:szCs w:val="22"/>
        </w:rPr>
        <w:t xml:space="preserve"> Films. The film’s director, Bill Sarine, brought together a collaborative team comprised of both blind and sighted individuals. The full-length documentary proudly stands as the first widely released film to offer open audio description, ensuring accessibility for all audiences.”</w:t>
      </w:r>
    </w:p>
    <w:p w14:paraId="2A41E9DF" w14:textId="77777777" w:rsidR="00C155D7" w:rsidRPr="00C155D7" w:rsidRDefault="00C155D7" w:rsidP="00C155D7"/>
    <w:p w14:paraId="7464653B" w14:textId="2359495D" w:rsidR="00C155D7" w:rsidRDefault="00C155D7" w:rsidP="00C155D7">
      <w:pPr>
        <w:pStyle w:val="Heading2"/>
        <w:spacing w:before="0" w:after="0" w:line="360" w:lineRule="auto"/>
        <w:rPr>
          <w:rFonts w:ascii="Arial" w:eastAsiaTheme="minorHAnsi" w:hAnsi="Arial" w:cs="Arial"/>
          <w:color w:val="auto"/>
          <w:sz w:val="22"/>
          <w:szCs w:val="22"/>
        </w:rPr>
      </w:pPr>
      <w:r w:rsidRPr="00C155D7">
        <w:rPr>
          <w:rFonts w:ascii="Arial" w:eastAsiaTheme="minorHAnsi" w:hAnsi="Arial" w:cs="Arial"/>
          <w:color w:val="auto"/>
          <w:sz w:val="22"/>
          <w:szCs w:val="22"/>
        </w:rPr>
        <w:t>To watch the trailer, click here</w:t>
      </w:r>
      <w:r>
        <w:rPr>
          <w:rFonts w:ascii="Arial" w:eastAsiaTheme="minorHAnsi" w:hAnsi="Arial" w:cs="Arial"/>
          <w:color w:val="auto"/>
          <w:sz w:val="22"/>
          <w:szCs w:val="22"/>
        </w:rPr>
        <w:t xml:space="preserve">: </w:t>
      </w:r>
      <w:hyperlink r:id="rId8" w:history="1">
        <w:r w:rsidRPr="00C155D7">
          <w:rPr>
            <w:rStyle w:val="Hyperlink"/>
            <w:rFonts w:ascii="Arial" w:eastAsiaTheme="minorHAnsi" w:hAnsi="Arial" w:cs="Arial"/>
            <w:sz w:val="22"/>
            <w:szCs w:val="22"/>
          </w:rPr>
          <w:t>https://youtu.be/L</w:t>
        </w:r>
      </w:hyperlink>
      <w:hyperlink r:id="rId9" w:tgtFrame="_blank" w:history="1">
        <w:r w:rsidRPr="00C155D7">
          <w:rPr>
            <w:rStyle w:val="Hyperlink"/>
            <w:rFonts w:ascii="Arial" w:eastAsiaTheme="minorHAnsi" w:hAnsi="Arial" w:cs="Arial"/>
            <w:sz w:val="22"/>
            <w:szCs w:val="22"/>
          </w:rPr>
          <w:t>AtNeaxzHew?si=QrwIGmO_MO5CD8PP</w:t>
        </w:r>
      </w:hyperlink>
      <w:r>
        <w:rPr>
          <w:rFonts w:ascii="Arial" w:eastAsiaTheme="minorHAnsi" w:hAnsi="Arial" w:cs="Arial"/>
          <w:color w:val="auto"/>
          <w:sz w:val="22"/>
          <w:szCs w:val="22"/>
        </w:rPr>
        <w:t xml:space="preserve"> </w:t>
      </w:r>
    </w:p>
    <w:p w14:paraId="02ABD1FB" w14:textId="77777777" w:rsidR="00C155D7" w:rsidRPr="00C155D7" w:rsidRDefault="00C155D7" w:rsidP="00C155D7"/>
    <w:p w14:paraId="0E5D060C" w14:textId="7E6EF2B2" w:rsidR="00C155D7" w:rsidRPr="00C155D7" w:rsidRDefault="00C155D7" w:rsidP="00545306">
      <w:pPr>
        <w:pStyle w:val="Heading2"/>
        <w:spacing w:before="0" w:after="0" w:line="360" w:lineRule="auto"/>
        <w:rPr>
          <w:rFonts w:ascii="Arial" w:eastAsiaTheme="minorHAnsi" w:hAnsi="Arial" w:cs="Arial"/>
          <w:color w:val="auto"/>
          <w:sz w:val="22"/>
          <w:szCs w:val="22"/>
        </w:rPr>
      </w:pPr>
      <w:r w:rsidRPr="00C155D7">
        <w:rPr>
          <w:rFonts w:ascii="Arial" w:eastAsiaTheme="minorHAnsi" w:hAnsi="Arial" w:cs="Arial"/>
          <w:color w:val="auto"/>
          <w:sz w:val="22"/>
          <w:szCs w:val="22"/>
        </w:rPr>
        <w:t xml:space="preserve">This is a free event for registrants of the SPEVI 2025 Conference. For all details, please refer to the </w:t>
      </w:r>
      <w:r>
        <w:rPr>
          <w:rFonts w:ascii="Arial" w:eastAsiaTheme="minorHAnsi" w:hAnsi="Arial" w:cs="Arial"/>
          <w:color w:val="auto"/>
          <w:sz w:val="22"/>
          <w:szCs w:val="22"/>
        </w:rPr>
        <w:t xml:space="preserve">website: </w:t>
      </w:r>
      <w:hyperlink r:id="rId10" w:history="1">
        <w:r w:rsidRPr="005F0B81">
          <w:rPr>
            <w:rStyle w:val="Hyperlink"/>
            <w:rFonts w:ascii="Arial" w:eastAsiaTheme="minorHAnsi" w:hAnsi="Arial" w:cs="Arial"/>
            <w:sz w:val="22"/>
            <w:szCs w:val="22"/>
          </w:rPr>
          <w:t>https://www.speviconference.net/registration/</w:t>
        </w:r>
      </w:hyperlink>
      <w:r>
        <w:rPr>
          <w:rFonts w:ascii="Arial" w:eastAsiaTheme="minorHAnsi" w:hAnsi="Arial" w:cs="Arial"/>
          <w:color w:val="auto"/>
          <w:sz w:val="22"/>
          <w:szCs w:val="22"/>
        </w:rPr>
        <w:t xml:space="preserve"> </w:t>
      </w:r>
    </w:p>
    <w:p w14:paraId="04C2BC6B" w14:textId="77777777" w:rsidR="00C155D7" w:rsidRDefault="00C155D7" w:rsidP="00545306">
      <w:pPr>
        <w:pStyle w:val="Heading2"/>
        <w:spacing w:before="0" w:after="0" w:line="360" w:lineRule="auto"/>
        <w:rPr>
          <w:rFonts w:ascii="Arial" w:hAnsi="Arial" w:cs="Arial"/>
          <w:sz w:val="22"/>
          <w:szCs w:val="22"/>
        </w:rPr>
      </w:pPr>
    </w:p>
    <w:p w14:paraId="693AFDF0" w14:textId="21BDADD6" w:rsidR="005A664A" w:rsidRPr="00545306" w:rsidRDefault="00707775" w:rsidP="00545306">
      <w:pPr>
        <w:pStyle w:val="Heading2"/>
        <w:spacing w:before="0" w:after="0" w:line="360" w:lineRule="auto"/>
        <w:rPr>
          <w:rFonts w:ascii="Arial" w:hAnsi="Arial" w:cs="Arial"/>
          <w:sz w:val="22"/>
          <w:szCs w:val="22"/>
        </w:rPr>
      </w:pPr>
      <w:r w:rsidRPr="00545306">
        <w:rPr>
          <w:rFonts w:ascii="Arial" w:hAnsi="Arial" w:cs="Arial"/>
          <w:sz w:val="22"/>
          <w:szCs w:val="22"/>
        </w:rPr>
        <w:t xml:space="preserve">Suggested </w:t>
      </w:r>
      <w:r w:rsidR="005A664A" w:rsidRPr="00545306">
        <w:rPr>
          <w:rFonts w:ascii="Arial" w:hAnsi="Arial" w:cs="Arial"/>
          <w:sz w:val="22"/>
          <w:szCs w:val="22"/>
        </w:rPr>
        <w:t>Sponsorship Levels</w:t>
      </w:r>
    </w:p>
    <w:p w14:paraId="172CD6CD" w14:textId="77777777" w:rsidR="005A664A" w:rsidRPr="00545306" w:rsidRDefault="005A664A" w:rsidP="00545306">
      <w:pPr>
        <w:pStyle w:val="Heading3"/>
        <w:rPr>
          <w:rFonts w:ascii="Arial" w:hAnsi="Arial" w:cs="Arial"/>
          <w:sz w:val="22"/>
          <w:szCs w:val="22"/>
        </w:rPr>
      </w:pPr>
      <w:r w:rsidRPr="00545306">
        <w:rPr>
          <w:rFonts w:ascii="Arial" w:hAnsi="Arial" w:cs="Arial"/>
          <w:sz w:val="22"/>
          <w:szCs w:val="22"/>
        </w:rPr>
        <w:t>Diamond $5,000.00</w:t>
      </w:r>
    </w:p>
    <w:p w14:paraId="2E393E8E" w14:textId="544EA178" w:rsidR="005A664A" w:rsidRPr="00545306" w:rsidRDefault="005A664A" w:rsidP="00545306">
      <w:pPr>
        <w:numPr>
          <w:ilvl w:val="0"/>
          <w:numId w:val="2"/>
        </w:numPr>
        <w:shd w:val="clear" w:color="auto" w:fill="FFFFFF"/>
        <w:spacing w:after="0" w:line="360" w:lineRule="auto"/>
        <w:textAlignment w:val="baseline"/>
        <w:rPr>
          <w:rFonts w:ascii="Arial" w:hAnsi="Arial" w:cs="Arial"/>
          <w:color w:val="000000"/>
        </w:rPr>
      </w:pPr>
      <w:r w:rsidRPr="00545306">
        <w:rPr>
          <w:rFonts w:ascii="Arial" w:hAnsi="Arial" w:cs="Arial"/>
          <w:color w:val="000000"/>
        </w:rPr>
        <w:t xml:space="preserve">Acknowledgement as a </w:t>
      </w:r>
      <w:r w:rsidR="00707775" w:rsidRPr="00545306">
        <w:rPr>
          <w:rFonts w:ascii="Arial" w:hAnsi="Arial" w:cs="Arial"/>
          <w:color w:val="000000"/>
        </w:rPr>
        <w:t xml:space="preserve">diamond </w:t>
      </w:r>
      <w:r w:rsidRPr="00545306">
        <w:rPr>
          <w:rFonts w:ascii="Arial" w:hAnsi="Arial" w:cs="Arial"/>
          <w:color w:val="000000"/>
        </w:rPr>
        <w:t>conference sponsor in all marketing collateral and inclusion of your corporate logo on promotional material and social media.</w:t>
      </w:r>
    </w:p>
    <w:p w14:paraId="522224A2" w14:textId="77777777" w:rsidR="004C149E" w:rsidRPr="00545306" w:rsidRDefault="005A664A" w:rsidP="00545306">
      <w:pPr>
        <w:numPr>
          <w:ilvl w:val="0"/>
          <w:numId w:val="2"/>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An opportunity for exclusive recognition through the provision of lanyards for delegate’s name badges.</w:t>
      </w:r>
    </w:p>
    <w:p w14:paraId="07681DA5" w14:textId="66A1D176" w:rsidR="004C149E" w:rsidRPr="00545306" w:rsidRDefault="005A664A" w:rsidP="00545306">
      <w:pPr>
        <w:numPr>
          <w:ilvl w:val="0"/>
          <w:numId w:val="2"/>
        </w:numPr>
        <w:shd w:val="clear" w:color="auto" w:fill="FFFFFF"/>
        <w:spacing w:after="0" w:line="360" w:lineRule="auto"/>
        <w:textAlignment w:val="baseline"/>
        <w:rPr>
          <w:rFonts w:ascii="Arial" w:hAnsi="Arial" w:cs="Arial"/>
          <w:color w:val="000000"/>
        </w:rPr>
      </w:pPr>
      <w:r w:rsidRPr="00545306">
        <w:rPr>
          <w:rFonts w:ascii="Arial" w:hAnsi="Arial" w:cs="Arial"/>
          <w:color w:val="000000"/>
        </w:rPr>
        <w:t xml:space="preserve">An opportunity to present the inaugural </w:t>
      </w:r>
      <w:r w:rsidR="004C149E" w:rsidRPr="00545306">
        <w:rPr>
          <w:rFonts w:ascii="Arial" w:hAnsi="Arial" w:cs="Arial"/>
        </w:rPr>
        <w:t xml:space="preserve">SPEVI Frances Gentle Award for Innovations in Professional Learning (Early Career </w:t>
      </w:r>
      <w:r w:rsidR="00545306" w:rsidRPr="00545306">
        <w:rPr>
          <w:rFonts w:ascii="Arial" w:hAnsi="Arial" w:cs="Arial"/>
        </w:rPr>
        <w:t>or Established</w:t>
      </w:r>
      <w:r w:rsidR="004C149E" w:rsidRPr="00545306">
        <w:rPr>
          <w:rFonts w:ascii="Arial" w:hAnsi="Arial" w:cs="Arial"/>
        </w:rPr>
        <w:t xml:space="preserve"> Career</w:t>
      </w:r>
      <w:r w:rsidR="00545306">
        <w:rPr>
          <w:rFonts w:ascii="Arial" w:hAnsi="Arial" w:cs="Arial"/>
        </w:rPr>
        <w:t xml:space="preserve"> at</w:t>
      </w:r>
      <w:r w:rsidRPr="00545306">
        <w:rPr>
          <w:rFonts w:ascii="Arial" w:hAnsi="Arial" w:cs="Arial"/>
          <w:color w:val="000000"/>
        </w:rPr>
        <w:t xml:space="preserve"> the Conference.</w:t>
      </w:r>
    </w:p>
    <w:p w14:paraId="68540D1B" w14:textId="56AE55B8" w:rsidR="005A664A" w:rsidRPr="00545306" w:rsidRDefault="00707775" w:rsidP="00545306">
      <w:pPr>
        <w:numPr>
          <w:ilvl w:val="0"/>
          <w:numId w:val="2"/>
        </w:numPr>
        <w:shd w:val="clear" w:color="auto" w:fill="FFFFFF"/>
        <w:spacing w:after="0" w:line="360" w:lineRule="auto"/>
        <w:textAlignment w:val="baseline"/>
        <w:rPr>
          <w:rFonts w:ascii="Arial" w:hAnsi="Arial" w:cs="Arial"/>
          <w:color w:val="000000"/>
        </w:rPr>
      </w:pPr>
      <w:r w:rsidRPr="00545306">
        <w:rPr>
          <w:rFonts w:ascii="Arial" w:hAnsi="Arial" w:cs="Arial"/>
          <w:color w:val="000000"/>
        </w:rPr>
        <w:t xml:space="preserve">Two </w:t>
      </w:r>
      <w:r w:rsidR="005A664A" w:rsidRPr="00545306">
        <w:rPr>
          <w:rFonts w:ascii="Arial" w:hAnsi="Arial" w:cs="Arial"/>
          <w:color w:val="000000"/>
        </w:rPr>
        <w:t>complimentary conference registration</w:t>
      </w:r>
      <w:r w:rsidRPr="00545306">
        <w:rPr>
          <w:rFonts w:ascii="Arial" w:hAnsi="Arial" w:cs="Arial"/>
          <w:color w:val="000000"/>
        </w:rPr>
        <w:t>s</w:t>
      </w:r>
      <w:r w:rsidR="005A664A" w:rsidRPr="00545306">
        <w:rPr>
          <w:rFonts w:ascii="Arial" w:hAnsi="Arial" w:cs="Arial"/>
          <w:color w:val="000000"/>
        </w:rPr>
        <w:t>.</w:t>
      </w:r>
    </w:p>
    <w:p w14:paraId="7B87AD8E" w14:textId="7D303FBA" w:rsidR="005A664A" w:rsidRPr="00545306" w:rsidRDefault="00545306" w:rsidP="00545306">
      <w:pPr>
        <w:numPr>
          <w:ilvl w:val="0"/>
          <w:numId w:val="2"/>
        </w:numPr>
        <w:shd w:val="clear" w:color="auto" w:fill="FFFFFF"/>
        <w:spacing w:after="0" w:line="360" w:lineRule="auto"/>
        <w:textAlignment w:val="baseline"/>
        <w:rPr>
          <w:rFonts w:ascii="Arial" w:hAnsi="Arial" w:cs="Arial"/>
          <w:color w:val="000000"/>
        </w:rPr>
      </w:pPr>
      <w:r>
        <w:rPr>
          <w:rFonts w:ascii="Arial" w:hAnsi="Arial" w:cs="Arial"/>
          <w:color w:val="000000"/>
        </w:rPr>
        <w:t>S</w:t>
      </w:r>
      <w:r w:rsidR="006B6EC4" w:rsidRPr="00545306">
        <w:rPr>
          <w:rFonts w:ascii="Arial" w:hAnsi="Arial" w:cs="Arial"/>
          <w:color w:val="000000"/>
        </w:rPr>
        <w:t xml:space="preserve">hort </w:t>
      </w:r>
      <w:r w:rsidR="005A664A" w:rsidRPr="00545306">
        <w:rPr>
          <w:rFonts w:ascii="Arial" w:hAnsi="Arial" w:cs="Arial"/>
          <w:color w:val="000000"/>
        </w:rPr>
        <w:t xml:space="preserve">address </w:t>
      </w:r>
      <w:r w:rsidR="006B6EC4" w:rsidRPr="00545306">
        <w:rPr>
          <w:rFonts w:ascii="Arial" w:hAnsi="Arial" w:cs="Arial"/>
          <w:color w:val="000000"/>
        </w:rPr>
        <w:t xml:space="preserve">to </w:t>
      </w:r>
      <w:r w:rsidR="005A664A" w:rsidRPr="00545306">
        <w:rPr>
          <w:rFonts w:ascii="Arial" w:hAnsi="Arial" w:cs="Arial"/>
          <w:color w:val="000000"/>
        </w:rPr>
        <w:t>delegates at the conference</w:t>
      </w:r>
    </w:p>
    <w:p w14:paraId="1F1A1E3E" w14:textId="77777777" w:rsidR="005A664A" w:rsidRPr="00545306" w:rsidRDefault="005A664A" w:rsidP="00545306">
      <w:pPr>
        <w:numPr>
          <w:ilvl w:val="0"/>
          <w:numId w:val="2"/>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An opportunity to display your banner at the conference.</w:t>
      </w:r>
    </w:p>
    <w:p w14:paraId="4806FB87" w14:textId="04A72199" w:rsidR="005A664A" w:rsidRDefault="005A664A" w:rsidP="00545306">
      <w:pPr>
        <w:numPr>
          <w:ilvl w:val="0"/>
          <w:numId w:val="2"/>
        </w:numPr>
        <w:shd w:val="clear" w:color="auto" w:fill="FFFFFF"/>
        <w:spacing w:after="0" w:line="360" w:lineRule="auto"/>
        <w:textAlignment w:val="baseline"/>
        <w:rPr>
          <w:rFonts w:ascii="Arial" w:hAnsi="Arial" w:cs="Arial"/>
          <w:color w:val="000000"/>
        </w:rPr>
      </w:pPr>
      <w:r w:rsidRPr="00545306">
        <w:rPr>
          <w:rFonts w:ascii="Arial" w:hAnsi="Arial" w:cs="Arial"/>
          <w:color w:val="000000"/>
        </w:rPr>
        <w:t xml:space="preserve">Acknowledgement in the </w:t>
      </w:r>
      <w:r w:rsidR="00707775" w:rsidRPr="00545306">
        <w:rPr>
          <w:rFonts w:ascii="Arial" w:hAnsi="Arial" w:cs="Arial"/>
          <w:color w:val="000000"/>
        </w:rPr>
        <w:t>digital conference book</w:t>
      </w:r>
      <w:r w:rsidR="00661686" w:rsidRPr="00545306">
        <w:rPr>
          <w:rFonts w:ascii="Arial" w:hAnsi="Arial" w:cs="Arial"/>
          <w:color w:val="000000"/>
        </w:rPr>
        <w:t xml:space="preserve"> (1/2 A4)</w:t>
      </w:r>
      <w:r w:rsidRPr="00545306">
        <w:rPr>
          <w:rFonts w:ascii="Arial" w:hAnsi="Arial" w:cs="Arial"/>
          <w:color w:val="000000"/>
        </w:rPr>
        <w:t xml:space="preserve"> with an introductory paragraph about your organisation.</w:t>
      </w:r>
    </w:p>
    <w:p w14:paraId="73CFBFB1" w14:textId="2485B6CA" w:rsidR="00545306" w:rsidRPr="00545306" w:rsidRDefault="00545306" w:rsidP="00545306">
      <w:pPr>
        <w:shd w:val="clear" w:color="auto" w:fill="FFFFFF"/>
        <w:spacing w:after="0" w:line="360" w:lineRule="auto"/>
        <w:ind w:left="720"/>
        <w:textAlignment w:val="baseline"/>
        <w:rPr>
          <w:rFonts w:ascii="Arial" w:hAnsi="Arial" w:cs="Arial"/>
          <w:color w:val="000000"/>
        </w:rPr>
      </w:pPr>
    </w:p>
    <w:p w14:paraId="4EEC3D10" w14:textId="77777777" w:rsidR="005A664A" w:rsidRPr="00545306" w:rsidRDefault="005A664A" w:rsidP="00545306">
      <w:pPr>
        <w:pStyle w:val="Heading3"/>
        <w:rPr>
          <w:rFonts w:ascii="Arial" w:hAnsi="Arial" w:cs="Arial"/>
          <w:sz w:val="22"/>
          <w:szCs w:val="22"/>
        </w:rPr>
      </w:pPr>
      <w:r w:rsidRPr="00545306">
        <w:rPr>
          <w:rFonts w:ascii="Arial" w:hAnsi="Arial" w:cs="Arial"/>
          <w:sz w:val="22"/>
          <w:szCs w:val="22"/>
        </w:rPr>
        <w:lastRenderedPageBreak/>
        <w:t>Platinum $3,000.00</w:t>
      </w:r>
    </w:p>
    <w:p w14:paraId="57EF728A" w14:textId="77777777" w:rsidR="005A664A" w:rsidRPr="00545306" w:rsidRDefault="005A664A" w:rsidP="00545306">
      <w:pPr>
        <w:numPr>
          <w:ilvl w:val="0"/>
          <w:numId w:val="3"/>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An opportunity to be named as an official Conference Dinner Cruise sponsor.</w:t>
      </w:r>
    </w:p>
    <w:p w14:paraId="4CD4E5D3" w14:textId="07DEA4BE" w:rsidR="006B6EC4" w:rsidRPr="00545306" w:rsidRDefault="006B6EC4" w:rsidP="00545306">
      <w:pPr>
        <w:numPr>
          <w:ilvl w:val="0"/>
          <w:numId w:val="3"/>
        </w:numPr>
        <w:shd w:val="clear" w:color="auto" w:fill="FFFFFF"/>
        <w:spacing w:after="0" w:line="360" w:lineRule="auto"/>
        <w:textAlignment w:val="baseline"/>
        <w:rPr>
          <w:rFonts w:ascii="Arial" w:hAnsi="Arial" w:cs="Arial"/>
          <w:color w:val="000000"/>
        </w:rPr>
      </w:pPr>
      <w:r w:rsidRPr="00545306">
        <w:rPr>
          <w:rFonts w:ascii="Arial" w:hAnsi="Arial" w:cs="Arial"/>
          <w:color w:val="000000"/>
        </w:rPr>
        <w:t>One complimentary conference registration, including Conference Dinner Cruise</w:t>
      </w:r>
    </w:p>
    <w:p w14:paraId="54F89C90" w14:textId="47596DC4" w:rsidR="005A664A" w:rsidRPr="00545306" w:rsidRDefault="005A664A" w:rsidP="00545306">
      <w:pPr>
        <w:numPr>
          <w:ilvl w:val="0"/>
          <w:numId w:val="3"/>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An opportunity to address delegates at the Conference Dinner Cruise.</w:t>
      </w:r>
    </w:p>
    <w:p w14:paraId="609B19A0" w14:textId="77777777" w:rsidR="005A664A" w:rsidRPr="00545306" w:rsidRDefault="005A664A" w:rsidP="00545306">
      <w:pPr>
        <w:numPr>
          <w:ilvl w:val="0"/>
          <w:numId w:val="3"/>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An opportunity to display your banner at the conference.</w:t>
      </w:r>
    </w:p>
    <w:p w14:paraId="1187CC13" w14:textId="4081B4E5" w:rsidR="000C481C" w:rsidRDefault="00707775" w:rsidP="00545306">
      <w:pPr>
        <w:numPr>
          <w:ilvl w:val="0"/>
          <w:numId w:val="3"/>
        </w:numPr>
        <w:shd w:val="clear" w:color="auto" w:fill="FFFFFF"/>
        <w:spacing w:after="0" w:line="360" w:lineRule="auto"/>
        <w:textAlignment w:val="baseline"/>
        <w:rPr>
          <w:rFonts w:ascii="Arial" w:hAnsi="Arial" w:cs="Arial"/>
          <w:color w:val="000000"/>
        </w:rPr>
      </w:pPr>
      <w:r w:rsidRPr="00545306">
        <w:rPr>
          <w:rFonts w:ascii="Arial" w:hAnsi="Arial" w:cs="Arial"/>
          <w:color w:val="000000"/>
        </w:rPr>
        <w:t xml:space="preserve">Acknowledgement in the digital conference book </w:t>
      </w:r>
      <w:r w:rsidR="00657F92" w:rsidRPr="00545306">
        <w:rPr>
          <w:rFonts w:ascii="Arial" w:hAnsi="Arial" w:cs="Arial"/>
          <w:color w:val="000000"/>
        </w:rPr>
        <w:t>(</w:t>
      </w:r>
      <w:r w:rsidR="00D61BE9" w:rsidRPr="00545306">
        <w:rPr>
          <w:rFonts w:ascii="Arial" w:hAnsi="Arial" w:cs="Arial"/>
          <w:color w:val="000000"/>
        </w:rPr>
        <w:t xml:space="preserve">1/2 A4) </w:t>
      </w:r>
    </w:p>
    <w:p w14:paraId="0ADF517C" w14:textId="77777777" w:rsidR="00545306" w:rsidRPr="00545306" w:rsidRDefault="00545306" w:rsidP="00545306">
      <w:pPr>
        <w:shd w:val="clear" w:color="auto" w:fill="FFFFFF"/>
        <w:spacing w:after="0" w:line="360" w:lineRule="auto"/>
        <w:ind w:left="720"/>
        <w:textAlignment w:val="baseline"/>
        <w:rPr>
          <w:rFonts w:ascii="Arial" w:hAnsi="Arial" w:cs="Arial"/>
          <w:color w:val="000000"/>
        </w:rPr>
      </w:pPr>
    </w:p>
    <w:p w14:paraId="7416FB42" w14:textId="77777777" w:rsidR="005A664A" w:rsidRPr="00545306" w:rsidRDefault="005A664A" w:rsidP="00545306">
      <w:pPr>
        <w:pStyle w:val="Heading3"/>
        <w:rPr>
          <w:rFonts w:ascii="Arial" w:hAnsi="Arial" w:cs="Arial"/>
          <w:sz w:val="22"/>
          <w:szCs w:val="22"/>
        </w:rPr>
      </w:pPr>
      <w:r w:rsidRPr="00545306">
        <w:rPr>
          <w:rFonts w:ascii="Arial" w:hAnsi="Arial" w:cs="Arial"/>
          <w:sz w:val="22"/>
          <w:szCs w:val="22"/>
        </w:rPr>
        <w:t>Gold $2,000.00</w:t>
      </w:r>
    </w:p>
    <w:p w14:paraId="30B204F2" w14:textId="2FE270DB" w:rsidR="005A664A" w:rsidRPr="00545306" w:rsidRDefault="002A0863" w:rsidP="00545306">
      <w:pPr>
        <w:numPr>
          <w:ilvl w:val="0"/>
          <w:numId w:val="4"/>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An opportunity to be name</w:t>
      </w:r>
      <w:r w:rsidR="00D31293" w:rsidRPr="00545306">
        <w:rPr>
          <w:rFonts w:ascii="Arial" w:hAnsi="Arial" w:cs="Arial"/>
          <w:color w:val="000000"/>
        </w:rPr>
        <w:t>d as official</w:t>
      </w:r>
      <w:r w:rsidRPr="00545306">
        <w:rPr>
          <w:rFonts w:ascii="Arial" w:hAnsi="Arial" w:cs="Arial"/>
          <w:color w:val="000000"/>
        </w:rPr>
        <w:t xml:space="preserve"> sponsor of </w:t>
      </w:r>
      <w:r w:rsidR="00341080" w:rsidRPr="00545306">
        <w:rPr>
          <w:rFonts w:ascii="Arial" w:hAnsi="Arial" w:cs="Arial"/>
          <w:color w:val="000000"/>
        </w:rPr>
        <w:t xml:space="preserve">a </w:t>
      </w:r>
      <w:r w:rsidR="005A664A" w:rsidRPr="00545306">
        <w:rPr>
          <w:rFonts w:ascii="Arial" w:hAnsi="Arial" w:cs="Arial"/>
          <w:color w:val="000000"/>
        </w:rPr>
        <w:t>Conference Lunch</w:t>
      </w:r>
    </w:p>
    <w:p w14:paraId="66E0DAA2" w14:textId="77777777" w:rsidR="005A664A" w:rsidRPr="00545306" w:rsidRDefault="005A664A" w:rsidP="00545306">
      <w:pPr>
        <w:numPr>
          <w:ilvl w:val="0"/>
          <w:numId w:val="4"/>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An opportunity to display your banner at the conference.</w:t>
      </w:r>
    </w:p>
    <w:p w14:paraId="5B306EDD" w14:textId="1A160B6B" w:rsidR="005A664A" w:rsidRDefault="005A664A" w:rsidP="00545306">
      <w:pPr>
        <w:numPr>
          <w:ilvl w:val="0"/>
          <w:numId w:val="4"/>
        </w:numPr>
        <w:shd w:val="clear" w:color="auto" w:fill="FFFFFF"/>
        <w:spacing w:after="0" w:line="360" w:lineRule="auto"/>
        <w:textAlignment w:val="baseline"/>
        <w:rPr>
          <w:rFonts w:ascii="Arial" w:hAnsi="Arial" w:cs="Arial"/>
          <w:color w:val="000000"/>
        </w:rPr>
      </w:pPr>
      <w:r w:rsidRPr="00545306">
        <w:rPr>
          <w:rFonts w:ascii="Arial" w:hAnsi="Arial" w:cs="Arial"/>
          <w:color w:val="000000"/>
        </w:rPr>
        <w:t xml:space="preserve">Acknowledgement in the </w:t>
      </w:r>
      <w:r w:rsidR="00707775" w:rsidRPr="00545306">
        <w:rPr>
          <w:rFonts w:ascii="Arial" w:hAnsi="Arial" w:cs="Arial"/>
        </w:rPr>
        <w:t xml:space="preserve">digital </w:t>
      </w:r>
      <w:r w:rsidR="00341080" w:rsidRPr="00545306">
        <w:rPr>
          <w:rFonts w:ascii="Arial" w:hAnsi="Arial" w:cs="Arial"/>
        </w:rPr>
        <w:t>conference book (1/4 A4)</w:t>
      </w:r>
      <w:r w:rsidR="00707775" w:rsidRPr="00545306" w:rsidDel="00707775">
        <w:rPr>
          <w:rFonts w:ascii="Arial" w:hAnsi="Arial" w:cs="Arial"/>
          <w:color w:val="000000"/>
        </w:rPr>
        <w:t xml:space="preserve"> </w:t>
      </w:r>
    </w:p>
    <w:p w14:paraId="6F212091" w14:textId="77777777" w:rsidR="00545306" w:rsidRPr="00545306" w:rsidRDefault="00545306" w:rsidP="00545306">
      <w:pPr>
        <w:shd w:val="clear" w:color="auto" w:fill="FFFFFF"/>
        <w:spacing w:after="0" w:line="360" w:lineRule="auto"/>
        <w:ind w:left="720"/>
        <w:textAlignment w:val="baseline"/>
        <w:rPr>
          <w:rFonts w:ascii="Arial" w:hAnsi="Arial" w:cs="Arial"/>
          <w:color w:val="000000"/>
        </w:rPr>
      </w:pPr>
    </w:p>
    <w:p w14:paraId="3A4CADBD" w14:textId="0F9A75EB" w:rsidR="005A664A" w:rsidRPr="00545306" w:rsidRDefault="005A664A" w:rsidP="00545306">
      <w:pPr>
        <w:pStyle w:val="Heading3"/>
        <w:rPr>
          <w:rFonts w:ascii="Arial" w:hAnsi="Arial" w:cs="Arial"/>
          <w:sz w:val="22"/>
          <w:szCs w:val="22"/>
        </w:rPr>
      </w:pPr>
      <w:r w:rsidRPr="00545306">
        <w:rPr>
          <w:rFonts w:ascii="Arial" w:hAnsi="Arial" w:cs="Arial"/>
          <w:sz w:val="22"/>
          <w:szCs w:val="22"/>
        </w:rPr>
        <w:t>Silver $1,000.00</w:t>
      </w:r>
    </w:p>
    <w:p w14:paraId="2AB1ED60" w14:textId="43B78110" w:rsidR="005A664A" w:rsidRPr="00545306" w:rsidRDefault="005A664A" w:rsidP="00545306">
      <w:pPr>
        <w:numPr>
          <w:ilvl w:val="0"/>
          <w:numId w:val="5"/>
        </w:numPr>
        <w:shd w:val="clear" w:color="auto" w:fill="FFFFFF"/>
        <w:spacing w:after="0" w:line="360" w:lineRule="auto"/>
        <w:textAlignment w:val="baseline"/>
        <w:rPr>
          <w:rFonts w:ascii="Arial" w:hAnsi="Arial" w:cs="Arial"/>
          <w:color w:val="000000"/>
        </w:rPr>
      </w:pPr>
      <w:r w:rsidRPr="00545306">
        <w:rPr>
          <w:rFonts w:ascii="Arial" w:hAnsi="Arial" w:cs="Arial"/>
          <w:color w:val="000000"/>
        </w:rPr>
        <w:t xml:space="preserve">An opportunity to be named as official </w:t>
      </w:r>
      <w:r w:rsidR="00341080" w:rsidRPr="00545306">
        <w:rPr>
          <w:rFonts w:ascii="Arial" w:hAnsi="Arial" w:cs="Arial"/>
          <w:color w:val="000000"/>
        </w:rPr>
        <w:t xml:space="preserve">sponsor of </w:t>
      </w:r>
      <w:proofErr w:type="spellStart"/>
      <w:r w:rsidR="00341080" w:rsidRPr="00545306">
        <w:rPr>
          <w:rFonts w:ascii="Arial" w:hAnsi="Arial" w:cs="Arial"/>
          <w:color w:val="000000"/>
        </w:rPr>
        <w:t>a</w:t>
      </w:r>
      <w:r w:rsidRPr="00545306">
        <w:rPr>
          <w:rFonts w:ascii="Arial" w:hAnsi="Arial" w:cs="Arial"/>
          <w:color w:val="000000"/>
        </w:rPr>
        <w:t>Conference</w:t>
      </w:r>
      <w:proofErr w:type="spellEnd"/>
      <w:r w:rsidRPr="00545306">
        <w:rPr>
          <w:rFonts w:ascii="Arial" w:hAnsi="Arial" w:cs="Arial"/>
          <w:color w:val="000000"/>
        </w:rPr>
        <w:t xml:space="preserve"> Coffee/Tea </w:t>
      </w:r>
    </w:p>
    <w:p w14:paraId="06EC3AD2" w14:textId="71DF25F1" w:rsidR="005A664A" w:rsidRDefault="005A664A" w:rsidP="00545306">
      <w:pPr>
        <w:numPr>
          <w:ilvl w:val="0"/>
          <w:numId w:val="5"/>
        </w:numPr>
        <w:shd w:val="clear" w:color="auto" w:fill="FFFFFF"/>
        <w:spacing w:after="0" w:line="360" w:lineRule="auto"/>
        <w:textAlignment w:val="baseline"/>
        <w:rPr>
          <w:rFonts w:ascii="Arial" w:hAnsi="Arial" w:cs="Arial"/>
          <w:color w:val="000000"/>
        </w:rPr>
      </w:pPr>
      <w:r w:rsidRPr="00545306">
        <w:rPr>
          <w:rFonts w:ascii="Arial" w:hAnsi="Arial" w:cs="Arial"/>
          <w:color w:val="000000"/>
        </w:rPr>
        <w:t xml:space="preserve">Acknowledgement in the </w:t>
      </w:r>
      <w:r w:rsidR="00707775" w:rsidRPr="00545306">
        <w:rPr>
          <w:rFonts w:ascii="Arial" w:hAnsi="Arial" w:cs="Arial"/>
        </w:rPr>
        <w:t xml:space="preserve">digital </w:t>
      </w:r>
      <w:r w:rsidR="00E0354B" w:rsidRPr="00545306">
        <w:rPr>
          <w:rFonts w:ascii="Arial" w:hAnsi="Arial" w:cs="Arial"/>
        </w:rPr>
        <w:t>conference book</w:t>
      </w:r>
      <w:r w:rsidR="00707775" w:rsidRPr="00545306" w:rsidDel="00707775">
        <w:rPr>
          <w:rFonts w:ascii="Arial" w:hAnsi="Arial" w:cs="Arial"/>
          <w:color w:val="000000"/>
        </w:rPr>
        <w:t xml:space="preserve"> </w:t>
      </w:r>
    </w:p>
    <w:p w14:paraId="33AB5FD4" w14:textId="77777777" w:rsidR="00545306" w:rsidRPr="00545306" w:rsidRDefault="00545306" w:rsidP="00545306">
      <w:pPr>
        <w:shd w:val="clear" w:color="auto" w:fill="FFFFFF"/>
        <w:spacing w:after="0" w:line="360" w:lineRule="auto"/>
        <w:ind w:left="720"/>
        <w:textAlignment w:val="baseline"/>
        <w:rPr>
          <w:rFonts w:ascii="Arial" w:hAnsi="Arial" w:cs="Arial"/>
          <w:color w:val="000000"/>
        </w:rPr>
      </w:pPr>
    </w:p>
    <w:p w14:paraId="2F992D95" w14:textId="77777777" w:rsidR="005A664A" w:rsidRPr="00545306" w:rsidRDefault="005A664A" w:rsidP="00545306">
      <w:pPr>
        <w:pStyle w:val="Heading3"/>
        <w:rPr>
          <w:rFonts w:ascii="Arial" w:hAnsi="Arial" w:cs="Arial"/>
          <w:sz w:val="22"/>
          <w:szCs w:val="22"/>
        </w:rPr>
      </w:pPr>
      <w:r w:rsidRPr="00545306">
        <w:rPr>
          <w:rFonts w:ascii="Arial" w:hAnsi="Arial" w:cs="Arial"/>
          <w:sz w:val="22"/>
          <w:szCs w:val="22"/>
        </w:rPr>
        <w:t>Bronze $100</w:t>
      </w:r>
    </w:p>
    <w:p w14:paraId="227675D0" w14:textId="77777777" w:rsidR="005A664A" w:rsidRDefault="005A664A" w:rsidP="00545306">
      <w:pPr>
        <w:numPr>
          <w:ilvl w:val="0"/>
          <w:numId w:val="2"/>
        </w:numPr>
        <w:shd w:val="clear" w:color="auto" w:fill="FFFFFF"/>
        <w:spacing w:after="0" w:line="360" w:lineRule="auto"/>
        <w:textAlignment w:val="baseline"/>
        <w:rPr>
          <w:rFonts w:ascii="Arial" w:hAnsi="Arial" w:cs="Arial"/>
          <w:color w:val="000000"/>
        </w:rPr>
      </w:pPr>
      <w:r w:rsidRPr="00545306">
        <w:rPr>
          <w:rFonts w:ascii="Arial" w:hAnsi="Arial" w:cs="Arial"/>
          <w:color w:val="000000"/>
        </w:rPr>
        <w:t>Acknowledgement and inclusion of your corporate logo with link to your organisation on the SPEVI 2025 Conference website</w:t>
      </w:r>
    </w:p>
    <w:p w14:paraId="10EF4717" w14:textId="77777777" w:rsidR="00545306" w:rsidRPr="00545306" w:rsidRDefault="00545306" w:rsidP="00545306">
      <w:pPr>
        <w:shd w:val="clear" w:color="auto" w:fill="FFFFFF"/>
        <w:spacing w:after="0" w:line="360" w:lineRule="auto"/>
        <w:ind w:left="720"/>
        <w:textAlignment w:val="baseline"/>
        <w:rPr>
          <w:rFonts w:ascii="Arial" w:hAnsi="Arial" w:cs="Arial"/>
          <w:color w:val="000000"/>
        </w:rPr>
      </w:pPr>
    </w:p>
    <w:p w14:paraId="5F8C5258" w14:textId="18BF744E" w:rsidR="00707775" w:rsidRPr="00545306" w:rsidRDefault="003B19C6" w:rsidP="00545306">
      <w:pPr>
        <w:pStyle w:val="Heading3"/>
        <w:rPr>
          <w:rFonts w:ascii="Arial" w:hAnsi="Arial" w:cs="Arial"/>
          <w:sz w:val="22"/>
          <w:szCs w:val="22"/>
        </w:rPr>
      </w:pPr>
      <w:r w:rsidRPr="00545306">
        <w:rPr>
          <w:rFonts w:ascii="Arial" w:hAnsi="Arial" w:cs="Arial"/>
          <w:sz w:val="22"/>
          <w:szCs w:val="22"/>
        </w:rPr>
        <w:t xml:space="preserve">Bespoke </w:t>
      </w:r>
      <w:r w:rsidR="00707775" w:rsidRPr="00545306">
        <w:rPr>
          <w:rFonts w:ascii="Arial" w:hAnsi="Arial" w:cs="Arial"/>
          <w:sz w:val="22"/>
          <w:szCs w:val="22"/>
        </w:rPr>
        <w:t>sponsorship</w:t>
      </w:r>
    </w:p>
    <w:p w14:paraId="4BC45B01" w14:textId="414A867B" w:rsidR="00545306" w:rsidRDefault="00707775" w:rsidP="00545306">
      <w:pPr>
        <w:pStyle w:val="NormalWeb"/>
        <w:shd w:val="clear" w:color="auto" w:fill="FFFFFF"/>
        <w:spacing w:before="0" w:beforeAutospacing="0" w:after="0" w:afterAutospacing="0" w:line="360" w:lineRule="auto"/>
        <w:textAlignment w:val="baseline"/>
        <w:rPr>
          <w:rFonts w:ascii="Arial" w:hAnsi="Arial" w:cs="Arial"/>
          <w:color w:val="000000"/>
          <w:sz w:val="22"/>
          <w:szCs w:val="22"/>
        </w:rPr>
      </w:pPr>
      <w:r w:rsidRPr="00545306">
        <w:rPr>
          <w:rFonts w:ascii="Arial" w:hAnsi="Arial" w:cs="Arial"/>
          <w:color w:val="000000"/>
          <w:sz w:val="22"/>
          <w:szCs w:val="22"/>
        </w:rPr>
        <w:t>All sponsorship opportunities can be customised to suit your organisation’s specific requirement</w:t>
      </w:r>
      <w:r w:rsidR="00545306">
        <w:rPr>
          <w:rFonts w:ascii="Arial" w:hAnsi="Arial" w:cs="Arial"/>
          <w:color w:val="000000"/>
          <w:sz w:val="22"/>
          <w:szCs w:val="22"/>
        </w:rPr>
        <w:t xml:space="preserve"> including naming rights to conference rooms, keynote presentations and concurrent session</w:t>
      </w:r>
      <w:r w:rsidR="002358D9">
        <w:rPr>
          <w:rFonts w:ascii="Arial" w:hAnsi="Arial" w:cs="Arial"/>
          <w:color w:val="000000"/>
          <w:sz w:val="22"/>
          <w:szCs w:val="22"/>
        </w:rPr>
        <w:t>s, p</w:t>
      </w:r>
      <w:r w:rsidR="00545306">
        <w:rPr>
          <w:rFonts w:ascii="Arial" w:hAnsi="Arial" w:cs="Arial"/>
          <w:color w:val="000000"/>
          <w:sz w:val="22"/>
          <w:szCs w:val="22"/>
        </w:rPr>
        <w:t xml:space="preserve">rovision of products with your company logo &amp; SPEVI conference 2025, including 400 bottles of water, 200 lanyards and 200 coffee keepsake cups. </w:t>
      </w:r>
    </w:p>
    <w:p w14:paraId="42FDA655" w14:textId="77777777" w:rsidR="00545306" w:rsidRDefault="00545306" w:rsidP="00545306">
      <w:pPr>
        <w:pStyle w:val="NormalWeb"/>
        <w:shd w:val="clear" w:color="auto" w:fill="FFFFFF"/>
        <w:spacing w:before="0" w:beforeAutospacing="0" w:after="0" w:afterAutospacing="0" w:line="360" w:lineRule="auto"/>
        <w:textAlignment w:val="baseline"/>
        <w:rPr>
          <w:rFonts w:ascii="Arial" w:hAnsi="Arial" w:cs="Arial"/>
          <w:color w:val="000000"/>
          <w:sz w:val="22"/>
          <w:szCs w:val="22"/>
        </w:rPr>
      </w:pPr>
    </w:p>
    <w:p w14:paraId="7661B908" w14:textId="09418922" w:rsidR="00545306" w:rsidRPr="00545306" w:rsidRDefault="00545306" w:rsidP="00545306">
      <w:pPr>
        <w:pStyle w:val="NormalWeb"/>
        <w:shd w:val="clear" w:color="auto" w:fill="FFFFFF"/>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Contact us to decide the best sponsorship opportunities for you</w:t>
      </w:r>
      <w:r w:rsidR="00790AEF">
        <w:rPr>
          <w:rFonts w:ascii="Arial" w:hAnsi="Arial" w:cs="Arial"/>
          <w:color w:val="000000"/>
          <w:sz w:val="22"/>
          <w:szCs w:val="22"/>
        </w:rPr>
        <w:t xml:space="preserve">: </w:t>
      </w:r>
      <w:hyperlink r:id="rId11" w:history="1">
        <w:r w:rsidR="00790AEF" w:rsidRPr="00790AEF">
          <w:rPr>
            <w:rStyle w:val="Hyperlink"/>
            <w:rFonts w:ascii="Arial" w:hAnsi="Arial" w:cs="Arial"/>
            <w:sz w:val="22"/>
            <w:szCs w:val="22"/>
          </w:rPr>
          <w:t>admin@speviconference.net</w:t>
        </w:r>
      </w:hyperlink>
    </w:p>
    <w:sectPr w:rsidR="00545306" w:rsidRPr="00545306" w:rsidSect="00790AEF">
      <w:headerReference w:type="default" r:id="rId12"/>
      <w:pgSz w:w="11906" w:h="16838"/>
      <w:pgMar w:top="1134" w:right="1134" w:bottom="1021" w:left="1247"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7324" w14:textId="77777777" w:rsidR="005F34D8" w:rsidRDefault="005F34D8" w:rsidP="00790AEF">
      <w:pPr>
        <w:spacing w:after="0" w:line="240" w:lineRule="auto"/>
      </w:pPr>
      <w:r>
        <w:separator/>
      </w:r>
    </w:p>
  </w:endnote>
  <w:endnote w:type="continuationSeparator" w:id="0">
    <w:p w14:paraId="5B3F44B8" w14:textId="77777777" w:rsidR="005F34D8" w:rsidRDefault="005F34D8" w:rsidP="0079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1C87B" w14:textId="77777777" w:rsidR="005F34D8" w:rsidRDefault="005F34D8" w:rsidP="00790AEF">
      <w:pPr>
        <w:spacing w:after="0" w:line="240" w:lineRule="auto"/>
      </w:pPr>
      <w:r>
        <w:separator/>
      </w:r>
    </w:p>
  </w:footnote>
  <w:footnote w:type="continuationSeparator" w:id="0">
    <w:p w14:paraId="46CB44DA" w14:textId="77777777" w:rsidR="005F34D8" w:rsidRDefault="005F34D8" w:rsidP="00790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06E7" w14:textId="53F6A2CC" w:rsidR="00790AEF" w:rsidRDefault="00790AEF">
    <w:pPr>
      <w:pStyle w:val="Header"/>
    </w:pPr>
    <w:r>
      <w:rPr>
        <w:noProof/>
      </w:rPr>
      <w:drawing>
        <wp:anchor distT="0" distB="0" distL="114300" distR="114300" simplePos="0" relativeHeight="251658240" behindDoc="0" locked="0" layoutInCell="1" allowOverlap="1" wp14:anchorId="37D057C8" wp14:editId="165CA053">
          <wp:simplePos x="0" y="0"/>
          <wp:positionH relativeFrom="margin">
            <wp:posOffset>-832485</wp:posOffset>
          </wp:positionH>
          <wp:positionV relativeFrom="margin">
            <wp:posOffset>-1618615</wp:posOffset>
          </wp:positionV>
          <wp:extent cx="7616825" cy="1446530"/>
          <wp:effectExtent l="0" t="0" r="3175" b="1270"/>
          <wp:wrapSquare wrapText="bothSides"/>
          <wp:docPr id="1175480069" name="Picture 1" descr="A blue do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80069" name="Picture 1" descr="A blue dot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6825" cy="1446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9A7"/>
    <w:multiLevelType w:val="multilevel"/>
    <w:tmpl w:val="F4D6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85755"/>
    <w:multiLevelType w:val="multilevel"/>
    <w:tmpl w:val="4A16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2C7011"/>
    <w:multiLevelType w:val="multilevel"/>
    <w:tmpl w:val="FF0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080AC2"/>
    <w:multiLevelType w:val="multilevel"/>
    <w:tmpl w:val="BEA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0D0DD6"/>
    <w:multiLevelType w:val="multilevel"/>
    <w:tmpl w:val="123C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7384836">
    <w:abstractNumId w:val="2"/>
  </w:num>
  <w:num w:numId="2" w16cid:durableId="1623344177">
    <w:abstractNumId w:val="1"/>
  </w:num>
  <w:num w:numId="3" w16cid:durableId="746340513">
    <w:abstractNumId w:val="4"/>
  </w:num>
  <w:num w:numId="4" w16cid:durableId="2044283935">
    <w:abstractNumId w:val="3"/>
  </w:num>
  <w:num w:numId="5" w16cid:durableId="180808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4A"/>
    <w:rsid w:val="000845AE"/>
    <w:rsid w:val="000C481C"/>
    <w:rsid w:val="001200BA"/>
    <w:rsid w:val="00133BC4"/>
    <w:rsid w:val="00160303"/>
    <w:rsid w:val="002358D9"/>
    <w:rsid w:val="002646C6"/>
    <w:rsid w:val="002A0863"/>
    <w:rsid w:val="002E465D"/>
    <w:rsid w:val="002F153B"/>
    <w:rsid w:val="00313B0A"/>
    <w:rsid w:val="00315197"/>
    <w:rsid w:val="00341080"/>
    <w:rsid w:val="00387F0F"/>
    <w:rsid w:val="003B19C6"/>
    <w:rsid w:val="004C149E"/>
    <w:rsid w:val="00545306"/>
    <w:rsid w:val="005A664A"/>
    <w:rsid w:val="005F34D8"/>
    <w:rsid w:val="00636E0F"/>
    <w:rsid w:val="00657F92"/>
    <w:rsid w:val="00661686"/>
    <w:rsid w:val="006B6EC4"/>
    <w:rsid w:val="00707775"/>
    <w:rsid w:val="00790AEF"/>
    <w:rsid w:val="008349C0"/>
    <w:rsid w:val="0086638C"/>
    <w:rsid w:val="00896BE0"/>
    <w:rsid w:val="0090755F"/>
    <w:rsid w:val="00A77B42"/>
    <w:rsid w:val="00AB78B1"/>
    <w:rsid w:val="00B30D08"/>
    <w:rsid w:val="00C155D7"/>
    <w:rsid w:val="00C82D84"/>
    <w:rsid w:val="00CD3950"/>
    <w:rsid w:val="00D27EC9"/>
    <w:rsid w:val="00D31293"/>
    <w:rsid w:val="00D33426"/>
    <w:rsid w:val="00D36E7E"/>
    <w:rsid w:val="00D61BE9"/>
    <w:rsid w:val="00D76770"/>
    <w:rsid w:val="00E0354B"/>
    <w:rsid w:val="00F509F9"/>
    <w:rsid w:val="00F9340D"/>
    <w:rsid w:val="00F97759"/>
    <w:rsid w:val="00FC6692"/>
    <w:rsid w:val="00FD0B50"/>
    <w:rsid w:val="00FD4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E5B7"/>
  <w15:chartTrackingRefBased/>
  <w15:docId w15:val="{36B31705-D213-4331-9481-1501411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64A"/>
    <w:rPr>
      <w:rFonts w:asciiTheme="minorHAnsi" w:hAnsiTheme="minorHAnsi"/>
      <w:sz w:val="22"/>
    </w:rPr>
  </w:style>
  <w:style w:type="paragraph" w:styleId="Heading1">
    <w:name w:val="heading 1"/>
    <w:basedOn w:val="Normal"/>
    <w:next w:val="Normal"/>
    <w:link w:val="Heading1Char"/>
    <w:uiPriority w:val="9"/>
    <w:qFormat/>
    <w:rsid w:val="005A6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6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5306"/>
    <w:pPr>
      <w:keepNext/>
      <w:keepLines/>
      <w:spacing w:after="0" w:line="36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A6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6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53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5A66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66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66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66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66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66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6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6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664A"/>
    <w:pPr>
      <w:spacing w:before="160"/>
      <w:jc w:val="center"/>
    </w:pPr>
    <w:rPr>
      <w:i/>
      <w:iCs/>
      <w:color w:val="404040" w:themeColor="text1" w:themeTint="BF"/>
    </w:rPr>
  </w:style>
  <w:style w:type="character" w:customStyle="1" w:styleId="QuoteChar">
    <w:name w:val="Quote Char"/>
    <w:basedOn w:val="DefaultParagraphFont"/>
    <w:link w:val="Quote"/>
    <w:uiPriority w:val="29"/>
    <w:rsid w:val="005A664A"/>
    <w:rPr>
      <w:i/>
      <w:iCs/>
      <w:color w:val="404040" w:themeColor="text1" w:themeTint="BF"/>
    </w:rPr>
  </w:style>
  <w:style w:type="paragraph" w:styleId="ListParagraph">
    <w:name w:val="List Paragraph"/>
    <w:basedOn w:val="Normal"/>
    <w:uiPriority w:val="34"/>
    <w:qFormat/>
    <w:rsid w:val="005A664A"/>
    <w:pPr>
      <w:ind w:left="720"/>
      <w:contextualSpacing/>
    </w:pPr>
  </w:style>
  <w:style w:type="character" w:styleId="IntenseEmphasis">
    <w:name w:val="Intense Emphasis"/>
    <w:basedOn w:val="DefaultParagraphFont"/>
    <w:uiPriority w:val="21"/>
    <w:qFormat/>
    <w:rsid w:val="005A664A"/>
    <w:rPr>
      <w:i/>
      <w:iCs/>
      <w:color w:val="0F4761" w:themeColor="accent1" w:themeShade="BF"/>
    </w:rPr>
  </w:style>
  <w:style w:type="paragraph" w:styleId="IntenseQuote">
    <w:name w:val="Intense Quote"/>
    <w:basedOn w:val="Normal"/>
    <w:next w:val="Normal"/>
    <w:link w:val="IntenseQuoteChar"/>
    <w:uiPriority w:val="30"/>
    <w:qFormat/>
    <w:rsid w:val="005A6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64A"/>
    <w:rPr>
      <w:i/>
      <w:iCs/>
      <w:color w:val="0F4761" w:themeColor="accent1" w:themeShade="BF"/>
    </w:rPr>
  </w:style>
  <w:style w:type="character" w:styleId="IntenseReference">
    <w:name w:val="Intense Reference"/>
    <w:basedOn w:val="DefaultParagraphFont"/>
    <w:uiPriority w:val="32"/>
    <w:qFormat/>
    <w:rsid w:val="005A664A"/>
    <w:rPr>
      <w:b/>
      <w:bCs/>
      <w:smallCaps/>
      <w:color w:val="0F4761" w:themeColor="accent1" w:themeShade="BF"/>
      <w:spacing w:val="5"/>
    </w:rPr>
  </w:style>
  <w:style w:type="character" w:customStyle="1" w:styleId="size">
    <w:name w:val="size"/>
    <w:basedOn w:val="DefaultParagraphFont"/>
    <w:rsid w:val="005A664A"/>
  </w:style>
  <w:style w:type="paragraph" w:styleId="NormalWeb">
    <w:name w:val="Normal (Web)"/>
    <w:basedOn w:val="Normal"/>
    <w:uiPriority w:val="99"/>
    <w:unhideWhenUsed/>
    <w:rsid w:val="005A664A"/>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Emphasis">
    <w:name w:val="Emphasis"/>
    <w:basedOn w:val="DefaultParagraphFont"/>
    <w:uiPriority w:val="20"/>
    <w:qFormat/>
    <w:rsid w:val="001200BA"/>
    <w:rPr>
      <w:i/>
      <w:iCs/>
    </w:rPr>
  </w:style>
  <w:style w:type="paragraph" w:styleId="Revision">
    <w:name w:val="Revision"/>
    <w:hidden/>
    <w:uiPriority w:val="99"/>
    <w:semiHidden/>
    <w:rsid w:val="00707775"/>
    <w:pPr>
      <w:spacing w:after="0" w:line="240" w:lineRule="auto"/>
    </w:pPr>
    <w:rPr>
      <w:rFonts w:asciiTheme="minorHAnsi" w:hAnsiTheme="minorHAnsi"/>
      <w:sz w:val="22"/>
    </w:rPr>
  </w:style>
  <w:style w:type="character" w:styleId="CommentReference">
    <w:name w:val="annotation reference"/>
    <w:basedOn w:val="DefaultParagraphFont"/>
    <w:uiPriority w:val="99"/>
    <w:semiHidden/>
    <w:unhideWhenUsed/>
    <w:rsid w:val="00707775"/>
    <w:rPr>
      <w:sz w:val="16"/>
      <w:szCs w:val="16"/>
    </w:rPr>
  </w:style>
  <w:style w:type="paragraph" w:styleId="CommentText">
    <w:name w:val="annotation text"/>
    <w:basedOn w:val="Normal"/>
    <w:link w:val="CommentTextChar"/>
    <w:uiPriority w:val="99"/>
    <w:unhideWhenUsed/>
    <w:rsid w:val="00707775"/>
    <w:pPr>
      <w:spacing w:line="240" w:lineRule="auto"/>
    </w:pPr>
    <w:rPr>
      <w:sz w:val="20"/>
      <w:szCs w:val="20"/>
    </w:rPr>
  </w:style>
  <w:style w:type="character" w:customStyle="1" w:styleId="CommentTextChar">
    <w:name w:val="Comment Text Char"/>
    <w:basedOn w:val="DefaultParagraphFont"/>
    <w:link w:val="CommentText"/>
    <w:uiPriority w:val="99"/>
    <w:rsid w:val="0070777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07775"/>
    <w:rPr>
      <w:b/>
      <w:bCs/>
    </w:rPr>
  </w:style>
  <w:style w:type="character" w:customStyle="1" w:styleId="CommentSubjectChar">
    <w:name w:val="Comment Subject Char"/>
    <w:basedOn w:val="CommentTextChar"/>
    <w:link w:val="CommentSubject"/>
    <w:uiPriority w:val="99"/>
    <w:semiHidden/>
    <w:rsid w:val="00707775"/>
    <w:rPr>
      <w:rFonts w:asciiTheme="minorHAnsi" w:hAnsiTheme="minorHAnsi"/>
      <w:b/>
      <w:bCs/>
      <w:sz w:val="20"/>
      <w:szCs w:val="20"/>
    </w:rPr>
  </w:style>
  <w:style w:type="paragraph" w:styleId="Header">
    <w:name w:val="header"/>
    <w:basedOn w:val="Normal"/>
    <w:link w:val="HeaderChar"/>
    <w:uiPriority w:val="99"/>
    <w:unhideWhenUsed/>
    <w:rsid w:val="00790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AEF"/>
    <w:rPr>
      <w:rFonts w:asciiTheme="minorHAnsi" w:hAnsiTheme="minorHAnsi"/>
      <w:sz w:val="22"/>
    </w:rPr>
  </w:style>
  <w:style w:type="paragraph" w:styleId="Footer">
    <w:name w:val="footer"/>
    <w:basedOn w:val="Normal"/>
    <w:link w:val="FooterChar"/>
    <w:uiPriority w:val="99"/>
    <w:unhideWhenUsed/>
    <w:rsid w:val="00790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AEF"/>
    <w:rPr>
      <w:rFonts w:asciiTheme="minorHAnsi" w:hAnsiTheme="minorHAnsi"/>
      <w:sz w:val="22"/>
    </w:rPr>
  </w:style>
  <w:style w:type="character" w:styleId="Hyperlink">
    <w:name w:val="Hyperlink"/>
    <w:basedOn w:val="DefaultParagraphFont"/>
    <w:uiPriority w:val="99"/>
    <w:unhideWhenUsed/>
    <w:rsid w:val="00790AEF"/>
    <w:rPr>
      <w:color w:val="467886" w:themeColor="hyperlink"/>
      <w:u w:val="single"/>
    </w:rPr>
  </w:style>
  <w:style w:type="character" w:styleId="UnresolvedMention">
    <w:name w:val="Unresolved Mention"/>
    <w:basedOn w:val="DefaultParagraphFont"/>
    <w:uiPriority w:val="99"/>
    <w:semiHidden/>
    <w:unhideWhenUsed/>
    <w:rsid w:val="00790AEF"/>
    <w:rPr>
      <w:color w:val="605E5C"/>
      <w:shd w:val="clear" w:color="auto" w:fill="E1DFDD"/>
    </w:rPr>
  </w:style>
  <w:style w:type="character" w:styleId="FollowedHyperlink">
    <w:name w:val="FollowedHyperlink"/>
    <w:basedOn w:val="DefaultParagraphFont"/>
    <w:uiPriority w:val="99"/>
    <w:semiHidden/>
    <w:unhideWhenUsed/>
    <w:rsid w:val="00790A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46293">
      <w:bodyDiv w:val="1"/>
      <w:marLeft w:val="0"/>
      <w:marRight w:val="0"/>
      <w:marTop w:val="0"/>
      <w:marBottom w:val="0"/>
      <w:divBdr>
        <w:top w:val="none" w:sz="0" w:space="0" w:color="auto"/>
        <w:left w:val="none" w:sz="0" w:space="0" w:color="auto"/>
        <w:bottom w:val="none" w:sz="0" w:space="0" w:color="auto"/>
        <w:right w:val="none" w:sz="0" w:space="0" w:color="auto"/>
      </w:divBdr>
      <w:divsChild>
        <w:div w:id="157621936">
          <w:marLeft w:val="0"/>
          <w:marRight w:val="0"/>
          <w:marTop w:val="150"/>
          <w:marBottom w:val="0"/>
          <w:divBdr>
            <w:top w:val="none" w:sz="0" w:space="0" w:color="auto"/>
            <w:left w:val="none" w:sz="0" w:space="0" w:color="auto"/>
            <w:bottom w:val="none" w:sz="0" w:space="0" w:color="auto"/>
            <w:right w:val="none" w:sz="0" w:space="0" w:color="auto"/>
          </w:divBdr>
          <w:divsChild>
            <w:div w:id="1700621633">
              <w:marLeft w:val="0"/>
              <w:marRight w:val="0"/>
              <w:marTop w:val="0"/>
              <w:marBottom w:val="0"/>
              <w:divBdr>
                <w:top w:val="none" w:sz="0" w:space="0" w:color="auto"/>
                <w:left w:val="none" w:sz="0" w:space="0" w:color="auto"/>
                <w:bottom w:val="none" w:sz="0" w:space="0" w:color="auto"/>
                <w:right w:val="none" w:sz="0" w:space="0" w:color="auto"/>
              </w:divBdr>
            </w:div>
          </w:divsChild>
        </w:div>
        <w:div w:id="1182479005">
          <w:marLeft w:val="0"/>
          <w:marRight w:val="0"/>
          <w:marTop w:val="150"/>
          <w:marBottom w:val="0"/>
          <w:divBdr>
            <w:top w:val="none" w:sz="0" w:space="0" w:color="auto"/>
            <w:left w:val="none" w:sz="0" w:space="0" w:color="auto"/>
            <w:bottom w:val="none" w:sz="0" w:space="0" w:color="auto"/>
            <w:right w:val="none" w:sz="0" w:space="0" w:color="auto"/>
          </w:divBdr>
        </w:div>
      </w:divsChild>
    </w:div>
    <w:div w:id="1114594844">
      <w:bodyDiv w:val="1"/>
      <w:marLeft w:val="0"/>
      <w:marRight w:val="0"/>
      <w:marTop w:val="0"/>
      <w:marBottom w:val="0"/>
      <w:divBdr>
        <w:top w:val="none" w:sz="0" w:space="0" w:color="auto"/>
        <w:left w:val="none" w:sz="0" w:space="0" w:color="auto"/>
        <w:bottom w:val="none" w:sz="0" w:space="0" w:color="auto"/>
        <w:right w:val="none" w:sz="0" w:space="0" w:color="auto"/>
      </w:divBdr>
    </w:div>
    <w:div w:id="1824933483">
      <w:bodyDiv w:val="1"/>
      <w:marLeft w:val="0"/>
      <w:marRight w:val="0"/>
      <w:marTop w:val="0"/>
      <w:marBottom w:val="0"/>
      <w:divBdr>
        <w:top w:val="none" w:sz="0" w:space="0" w:color="auto"/>
        <w:left w:val="none" w:sz="0" w:space="0" w:color="auto"/>
        <w:bottom w:val="none" w:sz="0" w:space="0" w:color="auto"/>
        <w:right w:val="none" w:sz="0" w:space="0" w:color="auto"/>
      </w:divBdr>
    </w:div>
    <w:div w:id="19402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AtNeaxzHew?si=QrwIGmO_MO5CD8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peviconference.net?subject=SPEVI%202025%20Sponsorship%20Inquiry" TargetMode="External"/><Relationship Id="rId5" Type="http://schemas.openxmlformats.org/officeDocument/2006/relationships/footnotes" Target="footnotes.xml"/><Relationship Id="rId10" Type="http://schemas.openxmlformats.org/officeDocument/2006/relationships/hyperlink" Target="https://www.speviconference.net/registration/" TargetMode="External"/><Relationship Id="rId4" Type="http://schemas.openxmlformats.org/officeDocument/2006/relationships/webSettings" Target="webSettings.xml"/><Relationship Id="rId9" Type="http://schemas.openxmlformats.org/officeDocument/2006/relationships/hyperlink" Target="https://youtu.be/LAtNeaxzHew?si=QrwIGmO_MO5CD8P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Phia Damsma</dc:creator>
  <cp:keywords/>
  <dc:description/>
  <cp:lastModifiedBy>Carla Silveira</cp:lastModifiedBy>
  <cp:revision>5</cp:revision>
  <dcterms:created xsi:type="dcterms:W3CDTF">2024-07-10T03:08:00Z</dcterms:created>
  <dcterms:modified xsi:type="dcterms:W3CDTF">2024-08-26T05:58:00Z</dcterms:modified>
</cp:coreProperties>
</file>