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657AB" w:rsidRDefault="00000000">
      <w:pPr>
        <w:pStyle w:val="Title"/>
      </w:pPr>
      <w:r>
        <w:t xml:space="preserve">South Pacific Educators in Vision Impairment (SPEVI) </w:t>
      </w:r>
      <w:r>
        <w:rPr>
          <w:noProof/>
        </w:rPr>
        <w:drawing>
          <wp:anchor distT="0" distB="0" distL="114300" distR="114300" simplePos="0" relativeHeight="251658240" behindDoc="0" locked="0" layoutInCell="1" hidden="0" allowOverlap="1">
            <wp:simplePos x="0" y="0"/>
            <wp:positionH relativeFrom="column">
              <wp:posOffset>-2535</wp:posOffset>
            </wp:positionH>
            <wp:positionV relativeFrom="paragraph">
              <wp:posOffset>40005</wp:posOffset>
            </wp:positionV>
            <wp:extent cx="2352040" cy="985520"/>
            <wp:effectExtent l="0" t="0" r="0" b="0"/>
            <wp:wrapTopAndBottom distT="0" distB="0"/>
            <wp:docPr id="43" name="image6.jpg" descr="SPEVI Logo, with the words South Pacific Educators in Vision Impairment."/>
            <wp:cNvGraphicFramePr/>
            <a:graphic xmlns:a="http://schemas.openxmlformats.org/drawingml/2006/main">
              <a:graphicData uri="http://schemas.openxmlformats.org/drawingml/2006/picture">
                <pic:pic xmlns:pic="http://schemas.openxmlformats.org/drawingml/2006/picture">
                  <pic:nvPicPr>
                    <pic:cNvPr id="0" name="image6.jpg" descr="SPEVI Logo, with the words South Pacific Educators in Vision Impairment."/>
                    <pic:cNvPicPr preferRelativeResize="0"/>
                  </pic:nvPicPr>
                  <pic:blipFill>
                    <a:blip r:embed="rId8"/>
                    <a:srcRect/>
                    <a:stretch>
                      <a:fillRect/>
                    </a:stretch>
                  </pic:blipFill>
                  <pic:spPr>
                    <a:xfrm>
                      <a:off x="0" y="0"/>
                      <a:ext cx="2352040" cy="985520"/>
                    </a:xfrm>
                    <a:prstGeom prst="rect">
                      <a:avLst/>
                    </a:prstGeom>
                    <a:ln/>
                  </pic:spPr>
                </pic:pic>
              </a:graphicData>
            </a:graphic>
          </wp:anchor>
        </w:drawing>
      </w:r>
    </w:p>
    <w:p w:rsidR="005657AB" w:rsidRDefault="00000000">
      <w:pPr>
        <w:pStyle w:val="Title"/>
      </w:pPr>
      <w:r>
        <w:t xml:space="preserve">SPEVI 2025 Conference Program </w:t>
      </w:r>
    </w:p>
    <w:p w:rsidR="005657AB" w:rsidRDefault="00000000">
      <w:pPr>
        <w:pStyle w:val="Heading3"/>
      </w:pPr>
      <w:r>
        <w:t xml:space="preserve">Theme: </w:t>
      </w:r>
      <w:proofErr w:type="spellStart"/>
      <w:r>
        <w:t>Em</w:t>
      </w:r>
      <w:r>
        <w:rPr>
          <w:i/>
        </w:rPr>
        <w:t>POWER</w:t>
      </w:r>
      <w:r>
        <w:t>ment</w:t>
      </w:r>
      <w:proofErr w:type="spellEnd"/>
      <w:r>
        <w:t xml:space="preserve"> through connection, inclusion and education</w:t>
      </w:r>
    </w:p>
    <w:p w:rsidR="005657AB" w:rsidRDefault="00000000">
      <w:pPr>
        <w:spacing w:before="120" w:line="264" w:lineRule="auto"/>
        <w:rPr>
          <w:highlight w:val="white"/>
        </w:rPr>
      </w:pPr>
      <w:r>
        <w:rPr>
          <w:highlight w:val="white"/>
        </w:rPr>
        <w:t>Our conference theme centres on empowering our students, parents, educators, and other members of the SPEVI community through connection, inclusion, and education. Connection involves gathering in person or online to exchange ideas, network, and learn together. Inclusion focuses on creating a positive environment for everyone, while education aspires to provide learning opportunities for all, especially those with vision impairment and additional disabilities. These elements will be highlighted through various activities planned to celebrate the 200th anniversary of Braille and the 70th year of SPEVI’s first iteration.</w:t>
      </w:r>
    </w:p>
    <w:p w:rsidR="005657AB" w:rsidRDefault="00000000">
      <w:pPr>
        <w:pStyle w:val="Heading3"/>
      </w:pPr>
      <w:r>
        <w:t>Conference Dates: Monday 13</w:t>
      </w:r>
      <w:r>
        <w:rPr>
          <w:vertAlign w:val="superscript"/>
        </w:rPr>
        <w:t>th</w:t>
      </w:r>
      <w:r>
        <w:t xml:space="preserve"> to Wednesday 15</w:t>
      </w:r>
      <w:r>
        <w:rPr>
          <w:vertAlign w:val="superscript"/>
        </w:rPr>
        <w:t>th</w:t>
      </w:r>
      <w:r>
        <w:t xml:space="preserve"> January 2025</w:t>
      </w:r>
    </w:p>
    <w:p w:rsidR="005657AB" w:rsidRDefault="00000000">
      <w:pPr>
        <w:pStyle w:val="Heading3"/>
      </w:pPr>
      <w:r>
        <w:t>Conference Venue:</w:t>
      </w:r>
    </w:p>
    <w:p w:rsidR="005657AB" w:rsidRDefault="00000000">
      <w:pPr>
        <w:spacing w:before="120" w:line="264" w:lineRule="auto"/>
      </w:pPr>
      <w:r>
        <w:t>University of Southern Queensland (</w:t>
      </w:r>
      <w:proofErr w:type="spellStart"/>
      <w:r>
        <w:t>UniSQ</w:t>
      </w:r>
      <w:proofErr w:type="spellEnd"/>
      <w:r>
        <w:t xml:space="preserve"> Brisbane), </w:t>
      </w:r>
    </w:p>
    <w:p w:rsidR="005657AB" w:rsidRDefault="00000000">
      <w:pPr>
        <w:spacing w:before="120" w:line="264" w:lineRule="auto"/>
      </w:pPr>
      <w:r>
        <w:t>293 Queen Street, Brisbane Queensland 4000</w:t>
      </w:r>
    </w:p>
    <w:p w:rsidR="005657AB" w:rsidRDefault="00000000">
      <w:pPr>
        <w:spacing w:before="120" w:line="264" w:lineRule="auto"/>
      </w:pPr>
      <w:r>
        <w:rPr>
          <w:b/>
        </w:rPr>
        <w:t>Date of Program: 13th October 2024. Please note:</w:t>
      </w:r>
      <w:r>
        <w:t xml:space="preserve"> The conference program may be subject to change without notice.</w:t>
      </w:r>
    </w:p>
    <w:p w:rsidR="005657AB" w:rsidRDefault="00000000">
      <w:pPr>
        <w:spacing w:before="120" w:line="264" w:lineRule="auto"/>
      </w:pPr>
      <w:r>
        <w:br w:type="page"/>
      </w:r>
    </w:p>
    <w:p w:rsidR="005657AB" w:rsidRDefault="00000000">
      <w:pPr>
        <w:pStyle w:val="Title"/>
        <w:pBdr>
          <w:top w:val="nil"/>
          <w:left w:val="nil"/>
          <w:bottom w:val="nil"/>
          <w:right w:val="nil"/>
          <w:between w:val="nil"/>
        </w:pBdr>
      </w:pPr>
      <w:r>
        <w:lastRenderedPageBreak/>
        <w:t>Special thanks to our sponsors</w:t>
      </w:r>
    </w:p>
    <w:p w:rsidR="005657AB" w:rsidRDefault="005657AB">
      <w:pPr>
        <w:spacing w:before="120" w:line="264" w:lineRule="auto"/>
      </w:pPr>
    </w:p>
    <w:p w:rsidR="005657AB" w:rsidRDefault="00000000">
      <w:pPr>
        <w:spacing w:before="120" w:line="264" w:lineRule="auto"/>
      </w:pPr>
      <w:r>
        <w:rPr>
          <w:noProof/>
        </w:rPr>
        <w:drawing>
          <wp:inline distT="114300" distB="114300" distL="114300" distR="114300">
            <wp:extent cx="2052638" cy="762408"/>
            <wp:effectExtent l="0" t="0" r="0" b="0"/>
            <wp:docPr id="45" name="image1.png" descr="Able Australia logo"/>
            <wp:cNvGraphicFramePr/>
            <a:graphic xmlns:a="http://schemas.openxmlformats.org/drawingml/2006/main">
              <a:graphicData uri="http://schemas.openxmlformats.org/drawingml/2006/picture">
                <pic:pic xmlns:pic="http://schemas.openxmlformats.org/drawingml/2006/picture">
                  <pic:nvPicPr>
                    <pic:cNvPr id="0" name="image1.png" descr="Able Australia logo"/>
                    <pic:cNvPicPr preferRelativeResize="0"/>
                  </pic:nvPicPr>
                  <pic:blipFill>
                    <a:blip r:embed="rId9"/>
                    <a:srcRect/>
                    <a:stretch>
                      <a:fillRect/>
                    </a:stretch>
                  </pic:blipFill>
                  <pic:spPr>
                    <a:xfrm>
                      <a:off x="0" y="0"/>
                      <a:ext cx="2052638" cy="762408"/>
                    </a:xfrm>
                    <a:prstGeom prst="rect">
                      <a:avLst/>
                    </a:prstGeom>
                    <a:ln/>
                  </pic:spPr>
                </pic:pic>
              </a:graphicData>
            </a:graphic>
          </wp:inline>
        </w:drawing>
      </w:r>
      <w:r>
        <w:t xml:space="preserve">           </w:t>
      </w:r>
      <w:r>
        <w:rPr>
          <w:noProof/>
        </w:rPr>
        <w:drawing>
          <wp:inline distT="114300" distB="114300" distL="114300" distR="114300">
            <wp:extent cx="2796555" cy="630712"/>
            <wp:effectExtent l="0" t="0" r="0" b="0"/>
            <wp:docPr id="44" name="image11.png" descr="American Foundation for the Blind, expanding possibilities for people with vision loss logo"/>
            <wp:cNvGraphicFramePr/>
            <a:graphic xmlns:a="http://schemas.openxmlformats.org/drawingml/2006/main">
              <a:graphicData uri="http://schemas.openxmlformats.org/drawingml/2006/picture">
                <pic:pic xmlns:pic="http://schemas.openxmlformats.org/drawingml/2006/picture">
                  <pic:nvPicPr>
                    <pic:cNvPr id="0" name="image11.png" descr="American Foundation for the Blind, expanding possibilities for people with vision loss logo"/>
                    <pic:cNvPicPr preferRelativeResize="0"/>
                  </pic:nvPicPr>
                  <pic:blipFill>
                    <a:blip r:embed="rId10"/>
                    <a:srcRect/>
                    <a:stretch>
                      <a:fillRect/>
                    </a:stretch>
                  </pic:blipFill>
                  <pic:spPr>
                    <a:xfrm>
                      <a:off x="0" y="0"/>
                      <a:ext cx="2796555" cy="630712"/>
                    </a:xfrm>
                    <a:prstGeom prst="rect">
                      <a:avLst/>
                    </a:prstGeom>
                    <a:ln/>
                  </pic:spPr>
                </pic:pic>
              </a:graphicData>
            </a:graphic>
          </wp:inline>
        </w:drawing>
      </w:r>
      <w:r>
        <w:t xml:space="preserve">     </w:t>
      </w:r>
      <w:r>
        <w:rPr>
          <w:noProof/>
        </w:rPr>
        <w:drawing>
          <wp:inline distT="114300" distB="114300" distL="114300" distR="114300">
            <wp:extent cx="3661172" cy="809792"/>
            <wp:effectExtent l="0" t="0" r="0" b="0"/>
            <wp:docPr id="47" name="image10.png" descr="Equity through Education logo"/>
            <wp:cNvGraphicFramePr/>
            <a:graphic xmlns:a="http://schemas.openxmlformats.org/drawingml/2006/main">
              <a:graphicData uri="http://schemas.openxmlformats.org/drawingml/2006/picture">
                <pic:pic xmlns:pic="http://schemas.openxmlformats.org/drawingml/2006/picture">
                  <pic:nvPicPr>
                    <pic:cNvPr id="0" name="image10.png" descr="Equity through Education logo"/>
                    <pic:cNvPicPr preferRelativeResize="0"/>
                  </pic:nvPicPr>
                  <pic:blipFill>
                    <a:blip r:embed="rId11"/>
                    <a:srcRect/>
                    <a:stretch>
                      <a:fillRect/>
                    </a:stretch>
                  </pic:blipFill>
                  <pic:spPr>
                    <a:xfrm>
                      <a:off x="0" y="0"/>
                      <a:ext cx="3661172" cy="809792"/>
                    </a:xfrm>
                    <a:prstGeom prst="rect">
                      <a:avLst/>
                    </a:prstGeom>
                    <a:ln/>
                  </pic:spPr>
                </pic:pic>
              </a:graphicData>
            </a:graphic>
          </wp:inline>
        </w:drawing>
      </w:r>
      <w:r>
        <w:t xml:space="preserve">    </w:t>
      </w:r>
    </w:p>
    <w:p w:rsidR="005657AB" w:rsidRDefault="005657AB">
      <w:pPr>
        <w:spacing w:before="120" w:line="264" w:lineRule="auto"/>
      </w:pPr>
    </w:p>
    <w:p w:rsidR="005657AB" w:rsidRDefault="00000000">
      <w:pPr>
        <w:spacing w:before="120" w:line="264" w:lineRule="auto"/>
      </w:pPr>
      <w:r>
        <w:rPr>
          <w:noProof/>
        </w:rPr>
        <w:drawing>
          <wp:inline distT="114300" distB="114300" distL="114300" distR="114300">
            <wp:extent cx="2500313" cy="885527"/>
            <wp:effectExtent l="0" t="0" r="0" b="0"/>
            <wp:docPr id="46" name="image7.png" descr="Five Star Cinemas logo"/>
            <wp:cNvGraphicFramePr/>
            <a:graphic xmlns:a="http://schemas.openxmlformats.org/drawingml/2006/main">
              <a:graphicData uri="http://schemas.openxmlformats.org/drawingml/2006/picture">
                <pic:pic xmlns:pic="http://schemas.openxmlformats.org/drawingml/2006/picture">
                  <pic:nvPicPr>
                    <pic:cNvPr id="0" name="image7.png" descr="Five Star Cinemas logo"/>
                    <pic:cNvPicPr preferRelativeResize="0"/>
                  </pic:nvPicPr>
                  <pic:blipFill>
                    <a:blip r:embed="rId12"/>
                    <a:srcRect/>
                    <a:stretch>
                      <a:fillRect/>
                    </a:stretch>
                  </pic:blipFill>
                  <pic:spPr>
                    <a:xfrm>
                      <a:off x="0" y="0"/>
                      <a:ext cx="2500313" cy="885527"/>
                    </a:xfrm>
                    <a:prstGeom prst="rect">
                      <a:avLst/>
                    </a:prstGeom>
                    <a:ln/>
                  </pic:spPr>
                </pic:pic>
              </a:graphicData>
            </a:graphic>
          </wp:inline>
        </w:drawing>
      </w:r>
      <w:r>
        <w:t xml:space="preserve">          </w:t>
      </w:r>
      <w:r>
        <w:rPr>
          <w:noProof/>
        </w:rPr>
        <w:drawing>
          <wp:inline distT="114300" distB="114300" distL="114300" distR="114300">
            <wp:extent cx="2678088" cy="939490"/>
            <wp:effectExtent l="0" t="0" r="0" b="0"/>
            <wp:docPr id="49" name="image4.gif" descr="Humanware, see things differently logo"/>
            <wp:cNvGraphicFramePr/>
            <a:graphic xmlns:a="http://schemas.openxmlformats.org/drawingml/2006/main">
              <a:graphicData uri="http://schemas.openxmlformats.org/drawingml/2006/picture">
                <pic:pic xmlns:pic="http://schemas.openxmlformats.org/drawingml/2006/picture">
                  <pic:nvPicPr>
                    <pic:cNvPr id="0" name="image4.gif" descr="Humanware, see things differently logo"/>
                    <pic:cNvPicPr preferRelativeResize="0"/>
                  </pic:nvPicPr>
                  <pic:blipFill>
                    <a:blip r:embed="rId13"/>
                    <a:srcRect t="22942" b="24574"/>
                    <a:stretch>
                      <a:fillRect/>
                    </a:stretch>
                  </pic:blipFill>
                  <pic:spPr>
                    <a:xfrm>
                      <a:off x="0" y="0"/>
                      <a:ext cx="2678088" cy="939490"/>
                    </a:xfrm>
                    <a:prstGeom prst="rect">
                      <a:avLst/>
                    </a:prstGeom>
                    <a:ln/>
                  </pic:spPr>
                </pic:pic>
              </a:graphicData>
            </a:graphic>
          </wp:inline>
        </w:drawing>
      </w:r>
      <w:r>
        <w:t xml:space="preserve">         </w:t>
      </w:r>
      <w:r>
        <w:rPr>
          <w:noProof/>
        </w:rPr>
        <w:drawing>
          <wp:inline distT="114300" distB="114300" distL="114300" distR="114300">
            <wp:extent cx="3066455" cy="1087104"/>
            <wp:effectExtent l="0" t="0" r="0" b="0"/>
            <wp:docPr id="48" name="image13.jpg" descr="NV Access, empowering lives through non-visual access to technology logo"/>
            <wp:cNvGraphicFramePr/>
            <a:graphic xmlns:a="http://schemas.openxmlformats.org/drawingml/2006/main">
              <a:graphicData uri="http://schemas.openxmlformats.org/drawingml/2006/picture">
                <pic:pic xmlns:pic="http://schemas.openxmlformats.org/drawingml/2006/picture">
                  <pic:nvPicPr>
                    <pic:cNvPr id="0" name="image13.jpg" descr="NV Access, empowering lives through non-visual access to technology logo"/>
                    <pic:cNvPicPr preferRelativeResize="0"/>
                  </pic:nvPicPr>
                  <pic:blipFill>
                    <a:blip r:embed="rId14"/>
                    <a:srcRect/>
                    <a:stretch>
                      <a:fillRect/>
                    </a:stretch>
                  </pic:blipFill>
                  <pic:spPr>
                    <a:xfrm>
                      <a:off x="0" y="0"/>
                      <a:ext cx="3066455" cy="1087104"/>
                    </a:xfrm>
                    <a:prstGeom prst="rect">
                      <a:avLst/>
                    </a:prstGeom>
                    <a:ln/>
                  </pic:spPr>
                </pic:pic>
              </a:graphicData>
            </a:graphic>
          </wp:inline>
        </w:drawing>
      </w:r>
      <w:r>
        <w:t xml:space="preserve">  </w:t>
      </w:r>
    </w:p>
    <w:p w:rsidR="005657AB" w:rsidRDefault="005657AB">
      <w:pPr>
        <w:spacing w:before="120" w:line="264" w:lineRule="auto"/>
      </w:pPr>
    </w:p>
    <w:p w:rsidR="005657AB" w:rsidRDefault="00000000">
      <w:pPr>
        <w:spacing w:before="120" w:line="264" w:lineRule="auto"/>
      </w:pPr>
      <w:r>
        <w:rPr>
          <w:noProof/>
        </w:rPr>
        <w:drawing>
          <wp:inline distT="114300" distB="114300" distL="114300" distR="114300">
            <wp:extent cx="3148013" cy="686105"/>
            <wp:effectExtent l="0" t="0" r="0" b="0"/>
            <wp:docPr id="51" name="image2.png" descr="Orientation and Mobility Association of Australasia logo"/>
            <wp:cNvGraphicFramePr/>
            <a:graphic xmlns:a="http://schemas.openxmlformats.org/drawingml/2006/main">
              <a:graphicData uri="http://schemas.openxmlformats.org/drawingml/2006/picture">
                <pic:pic xmlns:pic="http://schemas.openxmlformats.org/drawingml/2006/picture">
                  <pic:nvPicPr>
                    <pic:cNvPr id="0" name="image2.png" descr="Orientation and Mobility Association of Australasia logo"/>
                    <pic:cNvPicPr preferRelativeResize="0"/>
                  </pic:nvPicPr>
                  <pic:blipFill>
                    <a:blip r:embed="rId15"/>
                    <a:srcRect/>
                    <a:stretch>
                      <a:fillRect/>
                    </a:stretch>
                  </pic:blipFill>
                  <pic:spPr>
                    <a:xfrm>
                      <a:off x="0" y="0"/>
                      <a:ext cx="3148013" cy="686105"/>
                    </a:xfrm>
                    <a:prstGeom prst="rect">
                      <a:avLst/>
                    </a:prstGeom>
                    <a:ln/>
                  </pic:spPr>
                </pic:pic>
              </a:graphicData>
            </a:graphic>
          </wp:inline>
        </w:drawing>
      </w:r>
      <w:r>
        <w:t xml:space="preserve">     </w:t>
      </w:r>
      <w:r>
        <w:rPr>
          <w:noProof/>
        </w:rPr>
        <w:drawing>
          <wp:inline distT="114300" distB="114300" distL="114300" distR="114300">
            <wp:extent cx="2964879" cy="741220"/>
            <wp:effectExtent l="0" t="0" r="0" b="0"/>
            <wp:docPr id="50" name="image8.jpg" descr="Pentronics logo"/>
            <wp:cNvGraphicFramePr/>
            <a:graphic xmlns:a="http://schemas.openxmlformats.org/drawingml/2006/main">
              <a:graphicData uri="http://schemas.openxmlformats.org/drawingml/2006/picture">
                <pic:pic xmlns:pic="http://schemas.openxmlformats.org/drawingml/2006/picture">
                  <pic:nvPicPr>
                    <pic:cNvPr id="0" name="image8.jpg" descr="Pentronics logo"/>
                    <pic:cNvPicPr preferRelativeResize="0"/>
                  </pic:nvPicPr>
                  <pic:blipFill>
                    <a:blip r:embed="rId16"/>
                    <a:srcRect/>
                    <a:stretch>
                      <a:fillRect/>
                    </a:stretch>
                  </pic:blipFill>
                  <pic:spPr>
                    <a:xfrm>
                      <a:off x="0" y="0"/>
                      <a:ext cx="2964879" cy="741220"/>
                    </a:xfrm>
                    <a:prstGeom prst="rect">
                      <a:avLst/>
                    </a:prstGeom>
                    <a:ln/>
                  </pic:spPr>
                </pic:pic>
              </a:graphicData>
            </a:graphic>
          </wp:inline>
        </w:drawing>
      </w:r>
      <w:r>
        <w:t xml:space="preserve">   </w:t>
      </w:r>
      <w:r>
        <w:rPr>
          <w:noProof/>
        </w:rPr>
        <w:drawing>
          <wp:inline distT="114300" distB="114300" distL="114300" distR="114300">
            <wp:extent cx="2818805" cy="793743"/>
            <wp:effectExtent l="0" t="0" r="0" b="0"/>
            <wp:docPr id="54" name="image5.png" descr="Quantum reading learning vision logo"/>
            <wp:cNvGraphicFramePr/>
            <a:graphic xmlns:a="http://schemas.openxmlformats.org/drawingml/2006/main">
              <a:graphicData uri="http://schemas.openxmlformats.org/drawingml/2006/picture">
                <pic:pic xmlns:pic="http://schemas.openxmlformats.org/drawingml/2006/picture">
                  <pic:nvPicPr>
                    <pic:cNvPr id="0" name="image5.png" descr="Quantum reading learning vision logo"/>
                    <pic:cNvPicPr preferRelativeResize="0"/>
                  </pic:nvPicPr>
                  <pic:blipFill>
                    <a:blip r:embed="rId17"/>
                    <a:srcRect/>
                    <a:stretch>
                      <a:fillRect/>
                    </a:stretch>
                  </pic:blipFill>
                  <pic:spPr>
                    <a:xfrm>
                      <a:off x="0" y="0"/>
                      <a:ext cx="2818805" cy="793743"/>
                    </a:xfrm>
                    <a:prstGeom prst="rect">
                      <a:avLst/>
                    </a:prstGeom>
                    <a:ln/>
                  </pic:spPr>
                </pic:pic>
              </a:graphicData>
            </a:graphic>
          </wp:inline>
        </w:drawing>
      </w:r>
    </w:p>
    <w:p w:rsidR="005657AB" w:rsidRDefault="005657AB">
      <w:pPr>
        <w:spacing w:before="120" w:line="264" w:lineRule="auto"/>
      </w:pPr>
    </w:p>
    <w:p w:rsidR="005657AB" w:rsidRDefault="00000000">
      <w:pPr>
        <w:spacing w:before="120" w:line="264" w:lineRule="auto"/>
      </w:pPr>
      <w:r>
        <w:rPr>
          <w:noProof/>
        </w:rPr>
        <w:drawing>
          <wp:inline distT="114300" distB="114300" distL="114300" distR="114300">
            <wp:extent cx="1966913" cy="1441716"/>
            <wp:effectExtent l="0" t="0" r="0" b="0"/>
            <wp:docPr id="52" name="image12.jpg" descr="Sonokids Ballyland logo"/>
            <wp:cNvGraphicFramePr/>
            <a:graphic xmlns:a="http://schemas.openxmlformats.org/drawingml/2006/main">
              <a:graphicData uri="http://schemas.openxmlformats.org/drawingml/2006/picture">
                <pic:pic xmlns:pic="http://schemas.openxmlformats.org/drawingml/2006/picture">
                  <pic:nvPicPr>
                    <pic:cNvPr id="0" name="image12.jpg" descr="Sonokids Ballyland logo"/>
                    <pic:cNvPicPr preferRelativeResize="0"/>
                  </pic:nvPicPr>
                  <pic:blipFill>
                    <a:blip r:embed="rId18"/>
                    <a:srcRect/>
                    <a:stretch>
                      <a:fillRect/>
                    </a:stretch>
                  </pic:blipFill>
                  <pic:spPr>
                    <a:xfrm>
                      <a:off x="0" y="0"/>
                      <a:ext cx="1966913" cy="1441716"/>
                    </a:xfrm>
                    <a:prstGeom prst="rect">
                      <a:avLst/>
                    </a:prstGeom>
                    <a:ln/>
                  </pic:spPr>
                </pic:pic>
              </a:graphicData>
            </a:graphic>
          </wp:inline>
        </w:drawing>
      </w:r>
      <w:r>
        <w:t xml:space="preserve">                                </w:t>
      </w:r>
      <w:r>
        <w:rPr>
          <w:noProof/>
        </w:rPr>
        <w:drawing>
          <wp:inline distT="114300" distB="114300" distL="114300" distR="114300">
            <wp:extent cx="2643485" cy="949421"/>
            <wp:effectExtent l="0" t="0" r="0" b="0"/>
            <wp:docPr id="53" name="image3.png" descr="University of Southern Queensland logo"/>
            <wp:cNvGraphicFramePr/>
            <a:graphic xmlns:a="http://schemas.openxmlformats.org/drawingml/2006/main">
              <a:graphicData uri="http://schemas.openxmlformats.org/drawingml/2006/picture">
                <pic:pic xmlns:pic="http://schemas.openxmlformats.org/drawingml/2006/picture">
                  <pic:nvPicPr>
                    <pic:cNvPr id="0" name="image3.png" descr="University of Southern Queensland logo"/>
                    <pic:cNvPicPr preferRelativeResize="0"/>
                  </pic:nvPicPr>
                  <pic:blipFill>
                    <a:blip r:embed="rId19"/>
                    <a:srcRect/>
                    <a:stretch>
                      <a:fillRect/>
                    </a:stretch>
                  </pic:blipFill>
                  <pic:spPr>
                    <a:xfrm>
                      <a:off x="0" y="0"/>
                      <a:ext cx="2643485" cy="949421"/>
                    </a:xfrm>
                    <a:prstGeom prst="rect">
                      <a:avLst/>
                    </a:prstGeom>
                    <a:ln/>
                  </pic:spPr>
                </pic:pic>
              </a:graphicData>
            </a:graphic>
          </wp:inline>
        </w:drawing>
      </w:r>
      <w:r>
        <w:t xml:space="preserve">                       </w:t>
      </w:r>
      <w:r>
        <w:rPr>
          <w:noProof/>
        </w:rPr>
        <w:drawing>
          <wp:inline distT="114300" distB="114300" distL="114300" distR="114300">
            <wp:extent cx="2071688" cy="1115524"/>
            <wp:effectExtent l="0" t="0" r="0" b="0"/>
            <wp:docPr id="55" name="image9.png" descr="Wonderlandbaby.org logo"/>
            <wp:cNvGraphicFramePr/>
            <a:graphic xmlns:a="http://schemas.openxmlformats.org/drawingml/2006/main">
              <a:graphicData uri="http://schemas.openxmlformats.org/drawingml/2006/picture">
                <pic:pic xmlns:pic="http://schemas.openxmlformats.org/drawingml/2006/picture">
                  <pic:nvPicPr>
                    <pic:cNvPr id="0" name="image9.png" descr="Wonderlandbaby.org logo"/>
                    <pic:cNvPicPr preferRelativeResize="0"/>
                  </pic:nvPicPr>
                  <pic:blipFill>
                    <a:blip r:embed="rId20"/>
                    <a:srcRect/>
                    <a:stretch>
                      <a:fillRect/>
                    </a:stretch>
                  </pic:blipFill>
                  <pic:spPr>
                    <a:xfrm>
                      <a:off x="0" y="0"/>
                      <a:ext cx="2071688" cy="1115524"/>
                    </a:xfrm>
                    <a:prstGeom prst="rect">
                      <a:avLst/>
                    </a:prstGeom>
                    <a:ln/>
                  </pic:spPr>
                </pic:pic>
              </a:graphicData>
            </a:graphic>
          </wp:inline>
        </w:drawing>
      </w:r>
    </w:p>
    <w:p w:rsidR="005657AB" w:rsidRDefault="005657AB">
      <w:pPr>
        <w:tabs>
          <w:tab w:val="left" w:pos="3671"/>
        </w:tabs>
      </w:pPr>
    </w:p>
    <w:p w:rsidR="005657AB" w:rsidRDefault="00000000">
      <w:pPr>
        <w:pStyle w:val="Heading2"/>
      </w:pPr>
      <w:r>
        <w:lastRenderedPageBreak/>
        <w:t>Monday 13</w:t>
      </w:r>
      <w:r>
        <w:rPr>
          <w:vertAlign w:val="superscript"/>
        </w:rPr>
        <w:t>th</w:t>
      </w:r>
      <w:r>
        <w:t xml:space="preserve"> January 2025 (Day 1)</w:t>
      </w:r>
    </w:p>
    <w:p w:rsidR="005657AB" w:rsidRDefault="00000000">
      <w:pPr>
        <w:pStyle w:val="Heading4"/>
      </w:pPr>
      <w:r>
        <w:t>8:15am – 9:00am Registration</w:t>
      </w:r>
    </w:p>
    <w:p w:rsidR="005657AB" w:rsidRDefault="00000000">
      <w:pPr>
        <w:pStyle w:val="Heading4"/>
      </w:pPr>
      <w:r>
        <w:t>9:00am – 11:00am Session 1 Inaugural Plenary</w:t>
      </w:r>
    </w:p>
    <w:tbl>
      <w:tblPr>
        <w:tblStyle w:val="aff6"/>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5657AB">
        <w:tc>
          <w:tcPr>
            <w:tcW w:w="15388" w:type="dxa"/>
            <w:shd w:val="clear" w:color="auto" w:fill="auto"/>
          </w:tcPr>
          <w:p w:rsidR="005657AB" w:rsidRDefault="00000000">
            <w:pPr>
              <w:spacing w:before="120" w:line="264" w:lineRule="auto"/>
              <w:rPr>
                <w:b/>
              </w:rPr>
            </w:pPr>
            <w:r>
              <w:rPr>
                <w:b/>
              </w:rPr>
              <w:t xml:space="preserve">Plenary Chair: </w:t>
            </w:r>
          </w:p>
          <w:p w:rsidR="005657AB" w:rsidRDefault="00000000">
            <w:pPr>
              <w:spacing w:before="120" w:line="264" w:lineRule="auto"/>
              <w:rPr>
                <w:b/>
              </w:rPr>
            </w:pPr>
            <w:r>
              <w:rPr>
                <w:b/>
              </w:rPr>
              <w:t>9:00am – 9:45am</w:t>
            </w:r>
          </w:p>
          <w:p w:rsidR="005657AB" w:rsidRDefault="00000000">
            <w:pPr>
              <w:spacing w:before="120" w:line="264" w:lineRule="auto"/>
            </w:pPr>
            <w:r>
              <w:t>Welcome to Country</w:t>
            </w:r>
          </w:p>
          <w:p w:rsidR="005657AB" w:rsidRDefault="00000000">
            <w:pPr>
              <w:pBdr>
                <w:top w:val="nil"/>
                <w:left w:val="nil"/>
                <w:bottom w:val="nil"/>
                <w:right w:val="nil"/>
                <w:between w:val="nil"/>
              </w:pBdr>
              <w:spacing w:before="120" w:line="264" w:lineRule="auto"/>
            </w:pPr>
            <w:r>
              <w:t>Conference Announcements, Roll Call</w:t>
            </w:r>
          </w:p>
          <w:p w:rsidR="005657AB" w:rsidRDefault="00000000">
            <w:pPr>
              <w:spacing w:before="120"/>
            </w:pPr>
            <w:r>
              <w:t>Launch: SPEVI Position Statement on Braille Literacy in Australia – Jo Minnis and Melissa Fanshawe, SPEVI Inc Committee of Management</w:t>
            </w:r>
          </w:p>
          <w:p w:rsidR="005657AB" w:rsidRDefault="00000000">
            <w:pPr>
              <w:spacing w:before="120" w:line="264" w:lineRule="auto"/>
              <w:rPr>
                <w:b/>
              </w:rPr>
            </w:pPr>
            <w:r>
              <w:rPr>
                <w:b/>
              </w:rPr>
              <w:t>9:45am – 10:30am</w:t>
            </w:r>
          </w:p>
          <w:p w:rsidR="005657AB" w:rsidRDefault="00000000">
            <w:pPr>
              <w:spacing w:before="120" w:line="264" w:lineRule="auto"/>
            </w:pPr>
            <w:r>
              <w:t>1</w:t>
            </w:r>
            <w:r>
              <w:tab/>
              <w:t>[Title]</w:t>
            </w:r>
          </w:p>
          <w:p w:rsidR="005657AB" w:rsidRDefault="00000000">
            <w:pPr>
              <w:spacing w:before="120" w:line="264" w:lineRule="auto"/>
            </w:pPr>
            <w:r>
              <w:t>Keynote Address: [add title]</w:t>
            </w:r>
          </w:p>
          <w:p w:rsidR="005657AB" w:rsidRDefault="00000000">
            <w:pPr>
              <w:spacing w:before="120" w:line="264" w:lineRule="auto"/>
            </w:pPr>
            <w:r>
              <w:t>Ms Chantelle Griffiths, Co-Founder and CEO, Tactile and Technology Literacy Centre in Auckland, New Zealand</w:t>
            </w:r>
          </w:p>
          <w:p w:rsidR="005657AB" w:rsidRDefault="005657AB">
            <w:pPr>
              <w:spacing w:before="120" w:line="264" w:lineRule="auto"/>
              <w:rPr>
                <w:b/>
              </w:rPr>
            </w:pPr>
          </w:p>
        </w:tc>
      </w:tr>
    </w:tbl>
    <w:p w:rsidR="005657AB" w:rsidRDefault="00000000">
      <w:pPr>
        <w:pStyle w:val="Heading4"/>
      </w:pPr>
      <w:r>
        <w:t>10:30am – 11:00am Morning tea break</w:t>
      </w:r>
    </w:p>
    <w:p w:rsidR="005657AB" w:rsidRDefault="00000000">
      <w:pPr>
        <w:pStyle w:val="Heading4"/>
      </w:pPr>
      <w:r>
        <w:br w:type="page"/>
      </w:r>
      <w:r>
        <w:lastRenderedPageBreak/>
        <w:t>11:00am – 12:30pm Concurrent Sessions 2, 3 and 4</w:t>
      </w:r>
    </w:p>
    <w:tbl>
      <w:tblPr>
        <w:tblStyle w:val="aff7"/>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jc w:val="center"/>
              <w:rPr>
                <w:b/>
              </w:rPr>
            </w:pPr>
            <w:r>
              <w:rPr>
                <w:b/>
              </w:rPr>
              <w:t>Room 1</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jc w:val="center"/>
              <w:rPr>
                <w:b/>
              </w:rPr>
            </w:pPr>
            <w:r>
              <w:rPr>
                <w:b/>
              </w:rPr>
              <w:t>Room 2</w:t>
            </w: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jc w:val="center"/>
              <w:rPr>
                <w:b/>
              </w:rPr>
            </w:pPr>
            <w:r>
              <w:rPr>
                <w:b/>
              </w:rPr>
              <w:t>Online</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2 Chair: </w:t>
            </w:r>
          </w:p>
          <w:p w:rsidR="005657AB" w:rsidRDefault="00000000">
            <w:pPr>
              <w:pBdr>
                <w:top w:val="nil"/>
                <w:left w:val="nil"/>
                <w:bottom w:val="nil"/>
                <w:right w:val="nil"/>
                <w:between w:val="nil"/>
              </w:pBdr>
              <w:spacing w:before="60" w:after="60" w:line="264" w:lineRule="auto"/>
              <w:rPr>
                <w:b/>
              </w:rPr>
            </w:pPr>
            <w:r>
              <w:rPr>
                <w:b/>
              </w:rPr>
              <w:t>Braille / Tactile Literacy</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3 Chair: </w:t>
            </w:r>
          </w:p>
          <w:p w:rsidR="005657AB" w:rsidRDefault="00000000">
            <w:pPr>
              <w:pBdr>
                <w:top w:val="nil"/>
                <w:left w:val="nil"/>
                <w:bottom w:val="nil"/>
                <w:right w:val="nil"/>
                <w:between w:val="nil"/>
              </w:pBdr>
              <w:spacing w:before="60" w:after="60" w:line="264" w:lineRule="auto"/>
              <w:rPr>
                <w:b/>
              </w:rPr>
            </w:pPr>
            <w:r>
              <w:rPr>
                <w:b/>
              </w:rPr>
              <w:t>Parents and Caregivers</w:t>
            </w: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Session 4 Chair: Online</w:t>
            </w:r>
          </w:p>
          <w:p w:rsidR="005657AB" w:rsidRDefault="00000000">
            <w:pPr>
              <w:spacing w:before="60" w:after="60" w:line="264" w:lineRule="auto"/>
              <w:rPr>
                <w:b/>
              </w:rPr>
            </w:pPr>
            <w:r>
              <w:rPr>
                <w:b/>
              </w:rPr>
              <w:t>Early Childhood and Inclusion</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pBdr>
                <w:top w:val="nil"/>
                <w:left w:val="nil"/>
                <w:bottom w:val="nil"/>
                <w:right w:val="nil"/>
                <w:between w:val="nil"/>
              </w:pBdr>
              <w:spacing w:before="120" w:line="264" w:lineRule="auto"/>
            </w:pPr>
            <w:r>
              <w:t xml:space="preserve">2a </w:t>
            </w:r>
            <w:proofErr w:type="gramStart"/>
            <w:r>
              <w:t>The</w:t>
            </w:r>
            <w:proofErr w:type="gramEnd"/>
            <w:r>
              <w:t xml:space="preserve"> pathway to the pathway: Building the evidence for an empirical braille literacy learning progression and beyond</w:t>
            </w:r>
          </w:p>
          <w:p w:rsidR="005657AB" w:rsidRDefault="00000000">
            <w:pPr>
              <w:pBdr>
                <w:top w:val="nil"/>
                <w:left w:val="nil"/>
                <w:bottom w:val="nil"/>
                <w:right w:val="nil"/>
                <w:between w:val="nil"/>
              </w:pBdr>
              <w:spacing w:before="120" w:line="264" w:lineRule="auto"/>
            </w:pPr>
            <w:r>
              <w:t>Presenter: Emily White, University of Melbourne</w:t>
            </w:r>
          </w:p>
          <w:p w:rsidR="005657AB" w:rsidRDefault="005657AB">
            <w:pPr>
              <w:spacing w:before="120" w:line="264" w:lineRule="auto"/>
            </w:pP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spacing w:before="120" w:line="264" w:lineRule="auto"/>
            </w:pPr>
            <w:r>
              <w:t>3a SPEVI position statement on Braille literacy in Australia</w:t>
            </w:r>
          </w:p>
          <w:p w:rsidR="005657AB" w:rsidRDefault="00000000">
            <w:pPr>
              <w:spacing w:before="120" w:line="264" w:lineRule="auto"/>
            </w:pPr>
            <w:r>
              <w:t xml:space="preserve">Presenters: Jo </w:t>
            </w:r>
            <w:proofErr w:type="spellStart"/>
            <w:r>
              <w:t>Minniss</w:t>
            </w:r>
            <w:proofErr w:type="spellEnd"/>
            <w:r>
              <w:t xml:space="preserve"> and Melissa Fanshawe, SPEVI Inc Committee of Management</w:t>
            </w: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spacing w:before="120" w:line="264" w:lineRule="auto"/>
            </w:pPr>
            <w:r>
              <w:t>4a Let’s get moving! Early intervention to promote motor development in a blind infant</w:t>
            </w:r>
          </w:p>
          <w:p w:rsidR="005657AB" w:rsidRDefault="00000000">
            <w:pPr>
              <w:spacing w:before="120" w:line="264" w:lineRule="auto"/>
            </w:pPr>
            <w:r>
              <w:t>Presenter: Kathryn Leonida, BLENNZ</w:t>
            </w:r>
          </w:p>
          <w:p w:rsidR="005657AB" w:rsidRDefault="005657AB">
            <w:pPr>
              <w:spacing w:before="120" w:line="264" w:lineRule="auto"/>
            </w:pP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r>
              <w:t>2b Grief and loss experienced by parents of children diagnosed with vision impairment</w:t>
            </w:r>
          </w:p>
          <w:p w:rsidR="005657AB" w:rsidRDefault="00000000">
            <w:pPr>
              <w:spacing w:before="120" w:line="264" w:lineRule="auto"/>
            </w:pPr>
            <w:r>
              <w:t>Presenter: Sau Kuan Cheong, Guide Dogs Queensland</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r>
              <w:t>3b Braille for lifelong learners</w:t>
            </w:r>
          </w:p>
          <w:p w:rsidR="005657AB" w:rsidRDefault="00000000">
            <w:pPr>
              <w:spacing w:before="120" w:line="264" w:lineRule="auto"/>
            </w:pPr>
            <w:r>
              <w:t>Presenter: Kerri Weaver, Eyes and Independence</w:t>
            </w:r>
          </w:p>
          <w:p w:rsidR="005657AB" w:rsidRDefault="005657AB">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r>
              <w:t>4b The Oregon Project: Overview and New 7th Edition</w:t>
            </w:r>
          </w:p>
          <w:p w:rsidR="005657AB" w:rsidRDefault="00000000">
            <w:pPr>
              <w:spacing w:before="120" w:line="264" w:lineRule="auto"/>
            </w:pPr>
            <w:r>
              <w:t>Presenter: Tyler York, Southern Oregon ESD - OR Project</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12:00pm – 12:30pm</w:t>
            </w:r>
          </w:p>
          <w:p w:rsidR="005657AB" w:rsidRDefault="00000000">
            <w:pPr>
              <w:spacing w:before="120" w:line="264" w:lineRule="auto"/>
            </w:pPr>
            <w:r>
              <w:t xml:space="preserve">2c Parents/Caregivers Connect and Reﬂect </w:t>
            </w:r>
          </w:p>
          <w:p w:rsidR="005657AB" w:rsidRDefault="00000000">
            <w:pPr>
              <w:spacing w:before="120" w:line="264" w:lineRule="auto"/>
            </w:pPr>
            <w:r>
              <w:t xml:space="preserve">Presenters: Melinda </w:t>
            </w:r>
            <w:proofErr w:type="spellStart"/>
            <w:r>
              <w:t>Whipp</w:t>
            </w:r>
            <w:proofErr w:type="spellEnd"/>
            <w:r>
              <w:t>, Vision Australia, parent representative, Education Queensland Associate Professor Melissa Fanshawe, University of Southern Queensland</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12:00pm – 12:30pm</w:t>
            </w:r>
          </w:p>
          <w:p w:rsidR="005657AB" w:rsidRDefault="00000000">
            <w:pPr>
              <w:pBdr>
                <w:top w:val="nil"/>
                <w:left w:val="nil"/>
                <w:bottom w:val="nil"/>
                <w:right w:val="nil"/>
                <w:between w:val="nil"/>
              </w:pBdr>
              <w:spacing w:before="120" w:line="264" w:lineRule="auto"/>
            </w:pPr>
            <w:r>
              <w:t>3c Exploring family quality of life among families raising children with vision impairment.</w:t>
            </w:r>
          </w:p>
          <w:p w:rsidR="005657AB" w:rsidRDefault="00000000">
            <w:pPr>
              <w:pBdr>
                <w:top w:val="nil"/>
                <w:left w:val="nil"/>
                <w:bottom w:val="nil"/>
                <w:right w:val="nil"/>
                <w:between w:val="nil"/>
              </w:pBdr>
              <w:spacing w:before="120" w:line="264" w:lineRule="auto"/>
            </w:pPr>
            <w:r>
              <w:t>Presenter: Sue Silveira</w:t>
            </w: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12:00pm – 12:30pm</w:t>
            </w:r>
          </w:p>
          <w:p w:rsidR="005657AB" w:rsidRDefault="00000000">
            <w:pPr>
              <w:spacing w:before="120" w:line="264" w:lineRule="auto"/>
            </w:pPr>
            <w:r>
              <w:t>4c Understanding Barriers to Digital Inclusion Students May Encounter</w:t>
            </w:r>
          </w:p>
          <w:p w:rsidR="005657AB" w:rsidRDefault="00000000">
            <w:pPr>
              <w:spacing w:before="120" w:line="264" w:lineRule="auto"/>
            </w:pPr>
            <w:r>
              <w:t xml:space="preserve">Presenter: </w:t>
            </w:r>
            <w:proofErr w:type="spellStart"/>
            <w:r>
              <w:t>Sarahelizabeth</w:t>
            </w:r>
            <w:proofErr w:type="spellEnd"/>
            <w:r>
              <w:t xml:space="preserve"> </w:t>
            </w:r>
            <w:proofErr w:type="spellStart"/>
            <w:r>
              <w:t>Baguhn</w:t>
            </w:r>
            <w:proofErr w:type="spellEnd"/>
            <w:r>
              <w:t>, American Foundation for the Blind</w:t>
            </w:r>
          </w:p>
        </w:tc>
      </w:tr>
    </w:tbl>
    <w:p w:rsidR="005657AB" w:rsidRDefault="00000000">
      <w:pPr>
        <w:pStyle w:val="Heading4"/>
      </w:pPr>
      <w:r>
        <w:lastRenderedPageBreak/>
        <w:br/>
        <w:t>12:30pm – 1:30pm: Lunch break and visit exhibitors</w:t>
      </w:r>
    </w:p>
    <w:p w:rsidR="005657AB" w:rsidRDefault="00000000">
      <w:pPr>
        <w:pStyle w:val="Heading4"/>
        <w:spacing w:line="464" w:lineRule="auto"/>
      </w:pPr>
      <w:bookmarkStart w:id="0" w:name="_heading=h.8bfb7o2fav98" w:colFirst="0" w:colLast="0"/>
      <w:bookmarkEnd w:id="0"/>
      <w:r>
        <w:t xml:space="preserve">Parents and caregivers are invited to “connect and reflect” over a shared lunch, led by Melinda </w:t>
      </w:r>
      <w:proofErr w:type="spellStart"/>
      <w:r>
        <w:t>Whipp</w:t>
      </w:r>
      <w:proofErr w:type="spellEnd"/>
      <w:r>
        <w:t xml:space="preserve"> and Melissa Fanshawe</w:t>
      </w:r>
    </w:p>
    <w:p w:rsidR="005657AB" w:rsidRDefault="00000000">
      <w:pPr>
        <w:pStyle w:val="Heading4"/>
      </w:pPr>
      <w:r>
        <w:t>1:30 – 3:00 Panel Sessions 5 and 6</w:t>
      </w:r>
    </w:p>
    <w:tbl>
      <w:tblPr>
        <w:tblStyle w:val="aff8"/>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5657AB">
        <w:tc>
          <w:tcPr>
            <w:tcW w:w="15388" w:type="dxa"/>
            <w:shd w:val="clear" w:color="auto" w:fill="auto"/>
          </w:tcPr>
          <w:p w:rsidR="005657AB" w:rsidRDefault="00000000">
            <w:pPr>
              <w:spacing w:before="120" w:line="264" w:lineRule="auto"/>
              <w:rPr>
                <w:b/>
              </w:rPr>
            </w:pPr>
            <w:r>
              <w:rPr>
                <w:b/>
              </w:rPr>
              <w:t>1:30 – 2:15 Session 5 Panel</w:t>
            </w:r>
          </w:p>
          <w:p w:rsidR="005657AB" w:rsidRDefault="00000000">
            <w:pPr>
              <w:spacing w:before="120" w:line="264" w:lineRule="auto"/>
            </w:pPr>
            <w:r>
              <w:t>Chair:</w:t>
            </w:r>
          </w:p>
          <w:p w:rsidR="005657AB" w:rsidRDefault="00000000">
            <w:pPr>
              <w:spacing w:before="120" w:line="264" w:lineRule="auto"/>
            </w:pPr>
            <w:r>
              <w:t>Topic: Essential factors to build Quality of Life and wellbeing through the teen years</w:t>
            </w:r>
          </w:p>
          <w:p w:rsidR="005657AB" w:rsidRDefault="00000000">
            <w:pPr>
              <w:spacing w:before="120" w:line="264" w:lineRule="auto"/>
            </w:pPr>
            <w:r>
              <w:t>Panel Members: Melissa Cain, Melissa Fanshawe, with four young adults</w:t>
            </w:r>
          </w:p>
          <w:p w:rsidR="005657AB" w:rsidRDefault="005657AB">
            <w:pPr>
              <w:spacing w:before="120" w:line="264" w:lineRule="auto"/>
              <w:rPr>
                <w:b/>
              </w:rPr>
            </w:pPr>
          </w:p>
          <w:p w:rsidR="005657AB" w:rsidRDefault="00000000">
            <w:pPr>
              <w:spacing w:before="120" w:line="264" w:lineRule="auto"/>
              <w:rPr>
                <w:b/>
              </w:rPr>
            </w:pPr>
            <w:r>
              <w:rPr>
                <w:b/>
              </w:rPr>
              <w:t>2:15 – 3:00 Session 6 Panel</w:t>
            </w:r>
          </w:p>
          <w:p w:rsidR="005657AB" w:rsidRDefault="00000000">
            <w:pPr>
              <w:spacing w:before="120" w:line="264" w:lineRule="auto"/>
            </w:pPr>
            <w:r>
              <w:t>Chair:</w:t>
            </w:r>
          </w:p>
          <w:p w:rsidR="005657AB" w:rsidRDefault="00000000">
            <w:pPr>
              <w:spacing w:before="120" w:line="264" w:lineRule="auto"/>
            </w:pPr>
            <w:r>
              <w:t>Topic: How are people using NVDA?</w:t>
            </w:r>
          </w:p>
          <w:p w:rsidR="005657AB" w:rsidRDefault="00000000">
            <w:pPr>
              <w:spacing w:before="120" w:line="264" w:lineRule="auto"/>
            </w:pPr>
            <w:r>
              <w:t>Panel Members: Michael Curran, Ben Clare and others (to be confirmed)</w:t>
            </w:r>
          </w:p>
        </w:tc>
      </w:tr>
    </w:tbl>
    <w:p w:rsidR="005657AB" w:rsidRDefault="00000000">
      <w:pPr>
        <w:pStyle w:val="Heading4"/>
      </w:pPr>
      <w:r>
        <w:t>3:00pm – 3:30pm: Afternoon tea break</w:t>
      </w:r>
      <w:r>
        <w:br w:type="page"/>
      </w:r>
    </w:p>
    <w:p w:rsidR="005657AB" w:rsidRDefault="00000000">
      <w:pPr>
        <w:pStyle w:val="Heading4"/>
      </w:pPr>
      <w:r>
        <w:lastRenderedPageBreak/>
        <w:t>3:30pm – 5:00pm Concurrent Sessions 7, 8 and 9</w:t>
      </w:r>
    </w:p>
    <w:tbl>
      <w:tblPr>
        <w:tblStyle w:val="aff9"/>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5670"/>
        <w:gridCol w:w="4820"/>
      </w:tblGrid>
      <w:tr w:rsidR="005657AB">
        <w:trPr>
          <w:cantSplit/>
          <w:tblHeader/>
        </w:trPr>
        <w:tc>
          <w:tcPr>
            <w:tcW w:w="4786" w:type="dxa"/>
            <w:tcBorders>
              <w:top w:val="single" w:sz="4" w:space="0" w:color="000000"/>
              <w:left w:val="single" w:sz="4" w:space="0" w:color="000000"/>
              <w:bottom w:val="dotted" w:sz="4" w:space="0" w:color="000000"/>
              <w:right w:val="single" w:sz="4" w:space="0" w:color="000000"/>
            </w:tcBorders>
          </w:tcPr>
          <w:p w:rsidR="005657AB" w:rsidRDefault="00000000">
            <w:pPr>
              <w:spacing w:before="60" w:after="60" w:line="264" w:lineRule="auto"/>
              <w:rPr>
                <w:b/>
              </w:rPr>
            </w:pPr>
            <w:r>
              <w:rPr>
                <w:b/>
              </w:rPr>
              <w:t xml:space="preserve">Session 7 Chair: </w:t>
            </w:r>
          </w:p>
          <w:p w:rsidR="005657AB" w:rsidRDefault="00000000">
            <w:pPr>
              <w:spacing w:before="60" w:after="60" w:line="264" w:lineRule="auto"/>
              <w:rPr>
                <w:b/>
              </w:rPr>
            </w:pPr>
            <w:r>
              <w:rPr>
                <w:b/>
              </w:rPr>
              <w:t>Young People: Considerations</w:t>
            </w:r>
          </w:p>
        </w:tc>
        <w:tc>
          <w:tcPr>
            <w:tcW w:w="5670" w:type="dxa"/>
            <w:tcBorders>
              <w:top w:val="single" w:sz="4" w:space="0" w:color="000000"/>
              <w:left w:val="single" w:sz="4" w:space="0" w:color="000000"/>
              <w:bottom w:val="dotted" w:sz="4" w:space="0" w:color="000000"/>
              <w:right w:val="single" w:sz="4" w:space="0" w:color="000000"/>
            </w:tcBorders>
          </w:tcPr>
          <w:p w:rsidR="005657AB" w:rsidRDefault="00000000">
            <w:pPr>
              <w:spacing w:before="60" w:after="60" w:line="264" w:lineRule="auto"/>
              <w:rPr>
                <w:b/>
              </w:rPr>
            </w:pPr>
            <w:r>
              <w:rPr>
                <w:b/>
              </w:rPr>
              <w:t xml:space="preserve">Session 8 Chair: </w:t>
            </w:r>
          </w:p>
          <w:p w:rsidR="005657AB" w:rsidRDefault="00000000">
            <w:pPr>
              <w:spacing w:before="60" w:after="60" w:line="264" w:lineRule="auto"/>
              <w:rPr>
                <w:b/>
              </w:rPr>
            </w:pPr>
            <w:r>
              <w:rPr>
                <w:b/>
              </w:rPr>
              <w:t>Workshops</w:t>
            </w:r>
          </w:p>
        </w:tc>
        <w:tc>
          <w:tcPr>
            <w:tcW w:w="4820" w:type="dxa"/>
            <w:tcBorders>
              <w:top w:val="single" w:sz="4" w:space="0" w:color="000000"/>
              <w:left w:val="single" w:sz="4" w:space="0" w:color="000000"/>
              <w:bottom w:val="dotted" w:sz="4" w:space="0" w:color="000000"/>
              <w:right w:val="single" w:sz="4" w:space="0" w:color="000000"/>
            </w:tcBorders>
          </w:tcPr>
          <w:p w:rsidR="005657AB" w:rsidRDefault="00000000">
            <w:pPr>
              <w:spacing w:before="60" w:after="60" w:line="264" w:lineRule="auto"/>
              <w:rPr>
                <w:b/>
              </w:rPr>
            </w:pPr>
            <w:r>
              <w:rPr>
                <w:b/>
              </w:rPr>
              <w:t>Session 9 Chair: Online Space</w:t>
            </w:r>
          </w:p>
          <w:p w:rsidR="005657AB" w:rsidRDefault="00000000">
            <w:pPr>
              <w:spacing w:before="60" w:after="60" w:line="264" w:lineRule="auto"/>
              <w:rPr>
                <w:b/>
              </w:rPr>
            </w:pPr>
            <w:r>
              <w:rPr>
                <w:b/>
              </w:rPr>
              <w:t>Braille / Tactile Literacy</w:t>
            </w:r>
          </w:p>
        </w:tc>
      </w:tr>
      <w:tr w:rsidR="005657AB">
        <w:trPr>
          <w:cantSplit/>
          <w:trHeight w:val="1768"/>
        </w:trPr>
        <w:tc>
          <w:tcPr>
            <w:tcW w:w="4786" w:type="dxa"/>
            <w:tcBorders>
              <w:top w:val="single" w:sz="4" w:space="0" w:color="000000"/>
              <w:left w:val="single" w:sz="4" w:space="0" w:color="000000"/>
              <w:right w:val="single" w:sz="4" w:space="0" w:color="000000"/>
            </w:tcBorders>
          </w:tcPr>
          <w:p w:rsidR="005657AB" w:rsidRDefault="00000000">
            <w:pPr>
              <w:spacing w:before="120" w:line="264" w:lineRule="auto"/>
            </w:pPr>
            <w:r>
              <w:t>3:30pm – 4:00pm</w:t>
            </w:r>
          </w:p>
          <w:p w:rsidR="005657AB" w:rsidRDefault="00000000">
            <w:pPr>
              <w:spacing w:before="120" w:line="264" w:lineRule="auto"/>
            </w:pPr>
            <w:r>
              <w:t>7a Enhancing inclusivity for students who are vision impaired at a local high school</w:t>
            </w:r>
          </w:p>
          <w:p w:rsidR="005657AB" w:rsidRDefault="00000000">
            <w:pPr>
              <w:spacing w:before="120" w:line="264" w:lineRule="auto"/>
            </w:pPr>
            <w:r>
              <w:t xml:space="preserve">Presenter: Antony </w:t>
            </w:r>
            <w:proofErr w:type="spellStart"/>
            <w:r>
              <w:t>Abbracciavento</w:t>
            </w:r>
            <w:proofErr w:type="spellEnd"/>
          </w:p>
          <w:p w:rsidR="005657AB" w:rsidRDefault="005657AB"/>
        </w:tc>
        <w:tc>
          <w:tcPr>
            <w:tcW w:w="5670" w:type="dxa"/>
            <w:vMerge w:val="restart"/>
            <w:tcBorders>
              <w:top w:val="single" w:sz="4" w:space="0" w:color="000000"/>
              <w:left w:val="single" w:sz="4" w:space="0" w:color="000000"/>
              <w:right w:val="single" w:sz="4" w:space="0" w:color="000000"/>
            </w:tcBorders>
          </w:tcPr>
          <w:p w:rsidR="005657AB" w:rsidRDefault="00000000">
            <w:pPr>
              <w:spacing w:before="120" w:line="264" w:lineRule="auto"/>
            </w:pPr>
            <w:r>
              <w:t>3:30pm – 4:15pm</w:t>
            </w:r>
          </w:p>
          <w:p w:rsidR="005657AB" w:rsidRDefault="00000000">
            <w:pPr>
              <w:spacing w:before="120" w:line="264" w:lineRule="auto"/>
            </w:pPr>
            <w:r>
              <w:t>8a Workshop: Sonification in the classroom</w:t>
            </w:r>
          </w:p>
          <w:p w:rsidR="005657AB" w:rsidRDefault="00000000">
            <w:pPr>
              <w:spacing w:before="120" w:line="264" w:lineRule="auto"/>
            </w:pPr>
            <w:r>
              <w:t xml:space="preserve">Presenters: Lily Gower, SA School and Services for Vision Impaired, and </w:t>
            </w:r>
            <w:proofErr w:type="spellStart"/>
            <w:r>
              <w:t>Phia</w:t>
            </w:r>
            <w:proofErr w:type="spellEnd"/>
            <w:r>
              <w:t xml:space="preserve"> </w:t>
            </w:r>
            <w:proofErr w:type="spellStart"/>
            <w:r>
              <w:t>Damsma</w:t>
            </w:r>
            <w:proofErr w:type="spellEnd"/>
            <w:r>
              <w:t xml:space="preserve">, </w:t>
            </w:r>
            <w:proofErr w:type="spellStart"/>
            <w:r>
              <w:t>Sonokids</w:t>
            </w:r>
            <w:proofErr w:type="spellEnd"/>
            <w:r>
              <w:t xml:space="preserve"> Australia</w:t>
            </w:r>
          </w:p>
          <w:p w:rsidR="005657AB" w:rsidRDefault="005657AB">
            <w:pPr>
              <w:spacing w:before="120" w:line="264" w:lineRule="auto"/>
            </w:pPr>
          </w:p>
          <w:p w:rsidR="005657AB" w:rsidRDefault="00000000">
            <w:pPr>
              <w:spacing w:before="120" w:line="264" w:lineRule="auto"/>
            </w:pPr>
            <w:r>
              <w:t>4.15pm – 5:00pm</w:t>
            </w:r>
          </w:p>
          <w:p w:rsidR="005657AB" w:rsidRDefault="00000000">
            <w:r>
              <w:t>8b Let’s code with LEGO Braille bricks</w:t>
            </w:r>
          </w:p>
          <w:p w:rsidR="005657AB" w:rsidRDefault="00000000">
            <w:pPr>
              <w:spacing w:before="120" w:line="264" w:lineRule="auto"/>
            </w:pPr>
            <w:r>
              <w:t xml:space="preserve">Presenter: Marc </w:t>
            </w:r>
            <w:proofErr w:type="spellStart"/>
            <w:r>
              <w:t>Angelier</w:t>
            </w:r>
            <w:proofErr w:type="spellEnd"/>
            <w:r>
              <w:t>, The Braille Program, LEGO Foundation</w:t>
            </w:r>
          </w:p>
        </w:tc>
        <w:tc>
          <w:tcPr>
            <w:tcW w:w="4820" w:type="dxa"/>
            <w:tcBorders>
              <w:top w:val="single" w:sz="4" w:space="0" w:color="000000"/>
              <w:left w:val="single" w:sz="4" w:space="0" w:color="000000"/>
              <w:bottom w:val="dotted" w:sz="4" w:space="0" w:color="000000"/>
              <w:right w:val="single" w:sz="4" w:space="0" w:color="000000"/>
            </w:tcBorders>
          </w:tcPr>
          <w:p w:rsidR="005657AB" w:rsidRDefault="00000000">
            <w:pPr>
              <w:spacing w:before="120" w:line="264" w:lineRule="auto"/>
            </w:pPr>
            <w:r>
              <w:t>3:30pm – 4:00pm</w:t>
            </w:r>
          </w:p>
          <w:p w:rsidR="005657AB" w:rsidRDefault="00000000">
            <w:pPr>
              <w:spacing w:before="120" w:line="264" w:lineRule="auto"/>
            </w:pPr>
            <w:r>
              <w:t>9a Easy step-by-step methods for teaching braille reading using actual tactual materials</w:t>
            </w:r>
          </w:p>
          <w:p w:rsidR="005657AB" w:rsidRDefault="00000000">
            <w:pPr>
              <w:spacing w:before="120" w:line="264" w:lineRule="auto"/>
            </w:pPr>
            <w:r>
              <w:t xml:space="preserve">Presenters: Roberta Becker and Tamara Black, Actual </w:t>
            </w:r>
            <w:proofErr w:type="spellStart"/>
            <w:r>
              <w:t>Tactuals</w:t>
            </w:r>
            <w:proofErr w:type="spellEnd"/>
            <w:r>
              <w:t xml:space="preserve"> Braille</w:t>
            </w:r>
          </w:p>
        </w:tc>
      </w:tr>
      <w:tr w:rsidR="005657AB">
        <w:trPr>
          <w:cantSplit/>
        </w:trPr>
        <w:tc>
          <w:tcPr>
            <w:tcW w:w="4786" w:type="dxa"/>
            <w:tcBorders>
              <w:left w:val="single" w:sz="4" w:space="0" w:color="000000"/>
              <w:right w:val="single" w:sz="4" w:space="0" w:color="000000"/>
            </w:tcBorders>
          </w:tcPr>
          <w:p w:rsidR="005657AB" w:rsidRDefault="00000000">
            <w:pPr>
              <w:pBdr>
                <w:top w:val="nil"/>
                <w:left w:val="nil"/>
                <w:bottom w:val="nil"/>
                <w:right w:val="nil"/>
                <w:between w:val="nil"/>
              </w:pBdr>
              <w:spacing w:before="120" w:line="264" w:lineRule="auto"/>
            </w:pPr>
            <w:r>
              <w:t>4:00pm – 4:30pm</w:t>
            </w:r>
          </w:p>
          <w:p w:rsidR="005657AB" w:rsidRDefault="00000000">
            <w:pPr>
              <w:pBdr>
                <w:top w:val="nil"/>
                <w:left w:val="nil"/>
                <w:bottom w:val="nil"/>
                <w:right w:val="nil"/>
                <w:between w:val="nil"/>
              </w:pBdr>
              <w:spacing w:before="120" w:line="264" w:lineRule="auto"/>
            </w:pPr>
            <w:r>
              <w:t>7b Navigating the NDIS</w:t>
            </w:r>
          </w:p>
          <w:p w:rsidR="005657AB" w:rsidRDefault="00000000">
            <w:pPr>
              <w:pBdr>
                <w:top w:val="nil"/>
                <w:left w:val="nil"/>
                <w:bottom w:val="nil"/>
                <w:right w:val="nil"/>
                <w:between w:val="nil"/>
              </w:pBdr>
              <w:spacing w:before="120" w:line="264" w:lineRule="auto"/>
            </w:pPr>
            <w:r>
              <w:t xml:space="preserve">Presenters: Melinda </w:t>
            </w:r>
            <w:proofErr w:type="spellStart"/>
            <w:r>
              <w:t>Whipp</w:t>
            </w:r>
            <w:proofErr w:type="spellEnd"/>
            <w:r>
              <w:t>, Vision Australia, parent representative, Education Queensland, Associate Professor Melissa Fanshawe, University of Southern Queensland</w:t>
            </w:r>
          </w:p>
        </w:tc>
        <w:tc>
          <w:tcPr>
            <w:tcW w:w="5670"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c>
          <w:tcPr>
            <w:tcW w:w="4820" w:type="dxa"/>
            <w:tcBorders>
              <w:top w:val="single" w:sz="4" w:space="0" w:color="000000"/>
              <w:left w:val="single" w:sz="4" w:space="0" w:color="000000"/>
              <w:bottom w:val="dotted" w:sz="4" w:space="0" w:color="000000"/>
              <w:right w:val="single" w:sz="4" w:space="0" w:color="000000"/>
            </w:tcBorders>
          </w:tcPr>
          <w:p w:rsidR="005657AB" w:rsidRDefault="00000000">
            <w:pPr>
              <w:spacing w:before="120" w:line="264" w:lineRule="auto"/>
            </w:pPr>
            <w:r>
              <w:t>4:00pm – 4:30pm</w:t>
            </w:r>
          </w:p>
          <w:p w:rsidR="005657AB" w:rsidRDefault="00000000">
            <w:pPr>
              <w:spacing w:before="120" w:line="264" w:lineRule="auto"/>
            </w:pPr>
            <w:r>
              <w:t>9b Quality of life for braille users: What does the literature say?</w:t>
            </w:r>
          </w:p>
          <w:p w:rsidR="005657AB" w:rsidRDefault="00000000">
            <w:pPr>
              <w:spacing w:before="120" w:line="264" w:lineRule="auto"/>
              <w:rPr>
                <w:b/>
              </w:rPr>
            </w:pPr>
            <w:r>
              <w:t>Presenter: Aasha Rose, University of Southern Queensland</w:t>
            </w:r>
          </w:p>
        </w:tc>
      </w:tr>
      <w:tr w:rsidR="005657AB">
        <w:trPr>
          <w:cantSplit/>
        </w:trPr>
        <w:tc>
          <w:tcPr>
            <w:tcW w:w="4786" w:type="dxa"/>
            <w:tcBorders>
              <w:left w:val="single" w:sz="4" w:space="0" w:color="000000"/>
              <w:bottom w:val="dotted" w:sz="4" w:space="0" w:color="000000"/>
              <w:right w:val="single" w:sz="4" w:space="0" w:color="000000"/>
            </w:tcBorders>
          </w:tcPr>
          <w:p w:rsidR="005657AB" w:rsidRDefault="00000000">
            <w:pPr>
              <w:pBdr>
                <w:top w:val="nil"/>
                <w:left w:val="nil"/>
                <w:bottom w:val="nil"/>
                <w:right w:val="nil"/>
                <w:between w:val="nil"/>
              </w:pBdr>
              <w:spacing w:before="120" w:line="264" w:lineRule="auto"/>
            </w:pPr>
            <w:r>
              <w:t>4:30pm – 5:00pm</w:t>
            </w:r>
          </w:p>
          <w:p w:rsidR="005657AB" w:rsidRDefault="00000000">
            <w:pPr>
              <w:pBdr>
                <w:top w:val="nil"/>
                <w:left w:val="nil"/>
                <w:bottom w:val="nil"/>
                <w:right w:val="nil"/>
                <w:between w:val="nil"/>
              </w:pBdr>
              <w:spacing w:before="120" w:line="264" w:lineRule="auto"/>
            </w:pPr>
            <w:r>
              <w:t>7c What are my options? Life Post School - Vision Impairment and Intellectual Disability, Presenter: Lee Strickland, Dotted Beats</w:t>
            </w:r>
          </w:p>
        </w:tc>
        <w:tc>
          <w:tcPr>
            <w:tcW w:w="5670"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c>
          <w:tcPr>
            <w:tcW w:w="4820" w:type="dxa"/>
            <w:tcBorders>
              <w:top w:val="single" w:sz="4" w:space="0" w:color="000000"/>
              <w:left w:val="single" w:sz="4" w:space="0" w:color="000000"/>
              <w:bottom w:val="dotted" w:sz="4" w:space="0" w:color="000000"/>
              <w:right w:val="single" w:sz="4" w:space="0" w:color="000000"/>
            </w:tcBorders>
          </w:tcPr>
          <w:p w:rsidR="005657AB" w:rsidRDefault="00000000">
            <w:pPr>
              <w:spacing w:before="120" w:line="264" w:lineRule="auto"/>
            </w:pPr>
            <w:r>
              <w:t>4:30pm – 5:00pm</w:t>
            </w:r>
          </w:p>
          <w:p w:rsidR="005657AB" w:rsidRDefault="00000000">
            <w:pPr>
              <w:spacing w:before="120" w:line="264" w:lineRule="auto"/>
            </w:pPr>
            <w:r>
              <w:t>9c The Braille Bites project</w:t>
            </w:r>
          </w:p>
          <w:p w:rsidR="005657AB" w:rsidRDefault="00000000">
            <w:pPr>
              <w:spacing w:before="120" w:line="264" w:lineRule="auto"/>
            </w:pPr>
            <w:r>
              <w:t>Presenters: Jennifer Jesso and Adam Wilton, Provincial Resource Centre for the Visually Impaired, Daphne Hitchcock, Braille Literacy Canada</w:t>
            </w:r>
          </w:p>
        </w:tc>
      </w:tr>
    </w:tbl>
    <w:p w:rsidR="005657AB" w:rsidRDefault="00000000">
      <w:pPr>
        <w:pStyle w:val="Heading4"/>
      </w:pPr>
      <w:r>
        <w:t>5:00pm: Close of Day 1 Program</w:t>
      </w:r>
      <w:r>
        <w:br/>
      </w:r>
    </w:p>
    <w:p w:rsidR="005657AB" w:rsidRDefault="00000000">
      <w:pPr>
        <w:pStyle w:val="Heading4"/>
      </w:pPr>
      <w:r>
        <w:lastRenderedPageBreak/>
        <w:t>6:30pm – 7.30pm Welcome drinks – All welcome</w:t>
      </w:r>
    </w:p>
    <w:p w:rsidR="005657AB" w:rsidRDefault="00000000">
      <w:pPr>
        <w:spacing w:before="120" w:line="264" w:lineRule="auto"/>
      </w:pPr>
      <w:r>
        <w:t>Venue: Elizabeth Picture Theatre, 175 Elizabeth Street, Brisbane City, QLD 4000</w:t>
      </w:r>
    </w:p>
    <w:p w:rsidR="005657AB" w:rsidRDefault="00000000">
      <w:pPr>
        <w:pStyle w:val="Heading4"/>
      </w:pPr>
      <w:r>
        <w:t>7:30pm Exclusive premier screening of “Possibilities” (American Foundation for the Blind – AFB)</w:t>
      </w:r>
    </w:p>
    <w:p w:rsidR="005657AB" w:rsidRDefault="00000000">
      <w:pPr>
        <w:spacing w:before="120" w:line="264" w:lineRule="auto"/>
      </w:pPr>
      <w:r>
        <w:t>Venue: Elizabeth Picture Theatre, 175 Elizabeth Street, Brisbane City, QLD 4000</w:t>
      </w:r>
    </w:p>
    <w:p w:rsidR="005657AB" w:rsidRDefault="00000000">
      <w:pPr>
        <w:pStyle w:val="Heading2"/>
      </w:pPr>
      <w:r>
        <w:lastRenderedPageBreak/>
        <w:t>Tuesday 14</w:t>
      </w:r>
      <w:r>
        <w:rPr>
          <w:vertAlign w:val="superscript"/>
        </w:rPr>
        <w:t>th</w:t>
      </w:r>
      <w:r>
        <w:t xml:space="preserve"> January 2025 (Day 2)</w:t>
      </w:r>
    </w:p>
    <w:p w:rsidR="005657AB" w:rsidRDefault="00000000">
      <w:pPr>
        <w:pStyle w:val="Heading4"/>
      </w:pPr>
      <w:r>
        <w:t>8:15am – 8:45am Registration</w:t>
      </w:r>
    </w:p>
    <w:p w:rsidR="005657AB" w:rsidRDefault="00000000">
      <w:pPr>
        <w:spacing w:before="120" w:line="264" w:lineRule="auto"/>
      </w:pPr>
      <w:r>
        <w:t>Conference Announcements, Housekeeping</w:t>
      </w:r>
    </w:p>
    <w:p w:rsidR="005657AB" w:rsidRDefault="00000000">
      <w:pPr>
        <w:pStyle w:val="Heading4"/>
      </w:pPr>
      <w:r>
        <w:t>8:45am – 10:00am Session 10 Plenary</w:t>
      </w:r>
    </w:p>
    <w:tbl>
      <w:tblPr>
        <w:tblStyle w:val="aff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5657AB">
        <w:tc>
          <w:tcPr>
            <w:tcW w:w="15388" w:type="dxa"/>
            <w:shd w:val="clear" w:color="auto" w:fill="auto"/>
          </w:tcPr>
          <w:p w:rsidR="005657AB" w:rsidRDefault="00000000">
            <w:pPr>
              <w:spacing w:before="120" w:line="264" w:lineRule="auto"/>
              <w:rPr>
                <w:b/>
              </w:rPr>
            </w:pPr>
            <w:r>
              <w:rPr>
                <w:b/>
              </w:rPr>
              <w:t xml:space="preserve">Plenary Chair: </w:t>
            </w:r>
          </w:p>
          <w:p w:rsidR="005657AB" w:rsidRDefault="00000000">
            <w:pPr>
              <w:spacing w:before="120" w:line="264" w:lineRule="auto"/>
              <w:rPr>
                <w:b/>
              </w:rPr>
            </w:pPr>
            <w:r>
              <w:rPr>
                <w:b/>
              </w:rPr>
              <w:t>8:45am – 9:15am Welcome</w:t>
            </w:r>
          </w:p>
          <w:p w:rsidR="005657AB" w:rsidRDefault="00000000">
            <w:pPr>
              <w:spacing w:before="120" w:line="264" w:lineRule="auto"/>
            </w:pPr>
            <w:r>
              <w:t>Welcome to delegates and welcome to SPEVI Bear</w:t>
            </w:r>
          </w:p>
          <w:p w:rsidR="005657AB" w:rsidRDefault="00000000">
            <w:pPr>
              <w:spacing w:before="120" w:line="264" w:lineRule="auto"/>
              <w:rPr>
                <w:b/>
              </w:rPr>
            </w:pPr>
            <w:r>
              <w:rPr>
                <w:b/>
              </w:rPr>
              <w:t>9:15am – 10:00am Keynote</w:t>
            </w:r>
          </w:p>
          <w:p w:rsidR="005657AB" w:rsidRDefault="00000000">
            <w:pPr>
              <w:spacing w:before="120" w:line="264" w:lineRule="auto"/>
            </w:pPr>
            <w:r>
              <w:t>10 [Title]</w:t>
            </w:r>
          </w:p>
          <w:p w:rsidR="005657AB" w:rsidRDefault="00000000">
            <w:pPr>
              <w:spacing w:before="120" w:line="264" w:lineRule="auto"/>
            </w:pPr>
            <w:r>
              <w:t>Keynote Address: [add title]</w:t>
            </w:r>
          </w:p>
          <w:p w:rsidR="005657AB" w:rsidRDefault="00000000">
            <w:pPr>
              <w:spacing w:before="120" w:line="264" w:lineRule="auto"/>
            </w:pPr>
            <w:r>
              <w:t>Mr Michael Sheppard, Solicitor, Queensland, and former Australian representative in the sport of Goalball</w:t>
            </w:r>
          </w:p>
          <w:p w:rsidR="005657AB" w:rsidRDefault="005657AB">
            <w:pPr>
              <w:spacing w:before="120" w:line="264" w:lineRule="auto"/>
            </w:pPr>
          </w:p>
        </w:tc>
      </w:tr>
    </w:tbl>
    <w:p w:rsidR="005657AB" w:rsidRDefault="00000000">
      <w:pPr>
        <w:pStyle w:val="Heading4"/>
      </w:pPr>
      <w:r>
        <w:t>10:00am – 10:30am Morning tea break</w:t>
      </w:r>
    </w:p>
    <w:p w:rsidR="005657AB" w:rsidRDefault="00000000">
      <w:pPr>
        <w:rPr>
          <w:color w:val="501549"/>
          <w:sz w:val="28"/>
          <w:szCs w:val="28"/>
        </w:rPr>
      </w:pPr>
      <w:r>
        <w:br w:type="page"/>
      </w:r>
    </w:p>
    <w:p w:rsidR="005657AB" w:rsidRDefault="00000000">
      <w:pPr>
        <w:pStyle w:val="Heading4"/>
      </w:pPr>
      <w:r>
        <w:lastRenderedPageBreak/>
        <w:t>10:30am – 12:00pm: Concurrent Sessions 11, 12 and 13</w:t>
      </w:r>
    </w:p>
    <w:tbl>
      <w:tblPr>
        <w:tblStyle w:val="affb"/>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11 Chair: </w:t>
            </w:r>
          </w:p>
          <w:p w:rsidR="005657AB" w:rsidRDefault="00000000">
            <w:pPr>
              <w:spacing w:before="60" w:after="60" w:line="264" w:lineRule="auto"/>
              <w:rPr>
                <w:b/>
              </w:rPr>
            </w:pPr>
            <w:r>
              <w:rPr>
                <w:b/>
              </w:rPr>
              <w:t>Cutting Edge Research</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12 Chair: </w:t>
            </w:r>
          </w:p>
          <w:p w:rsidR="005657AB" w:rsidRDefault="00000000">
            <w:pPr>
              <w:spacing w:before="60" w:after="60" w:line="264" w:lineRule="auto"/>
              <w:rPr>
                <w:b/>
              </w:rPr>
            </w:pPr>
            <w:r>
              <w:rPr>
                <w:b/>
              </w:rPr>
              <w:t>Sports and Physical Activity</w:t>
            </w: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Session 13 Chair: Online Space</w:t>
            </w:r>
          </w:p>
          <w:p w:rsidR="005657AB" w:rsidRDefault="00000000">
            <w:pPr>
              <w:spacing w:before="60" w:after="60" w:line="264" w:lineRule="auto"/>
              <w:rPr>
                <w:b/>
              </w:rPr>
            </w:pPr>
            <w:r>
              <w:rPr>
                <w:b/>
              </w:rPr>
              <w:t>Innovative Approaches</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pPr>
            <w:r>
              <w:t>10:30am – 10:50am</w:t>
            </w:r>
          </w:p>
          <w:p w:rsidR="005657AB" w:rsidRDefault="00000000">
            <w:pPr>
              <w:spacing w:before="120"/>
            </w:pPr>
            <w:r>
              <w:t xml:space="preserve">11a </w:t>
            </w:r>
            <w:proofErr w:type="gramStart"/>
            <w:r>
              <w:t>The</w:t>
            </w:r>
            <w:proofErr w:type="gramEnd"/>
            <w:r>
              <w:t xml:space="preserve"> power of the dots: Empowering braille users through communication connection and language rights.</w:t>
            </w:r>
          </w:p>
          <w:p w:rsidR="005657AB" w:rsidRDefault="00000000">
            <w:pPr>
              <w:spacing w:before="120"/>
            </w:pPr>
            <w:r>
              <w:t xml:space="preserve">Presenter: Jodie Lea </w:t>
            </w:r>
            <w:proofErr w:type="spellStart"/>
            <w:r>
              <w:t>Martire</w:t>
            </w:r>
            <w:proofErr w:type="spellEnd"/>
          </w:p>
          <w:p w:rsidR="005657AB" w:rsidRDefault="005657AB">
            <w:pPr>
              <w:spacing w:before="120"/>
            </w:pP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10:30am – 11:00am</w:t>
            </w:r>
          </w:p>
          <w:p w:rsidR="005657AB" w:rsidRDefault="00000000">
            <w:pPr>
              <w:spacing w:before="120" w:line="264" w:lineRule="auto"/>
            </w:pPr>
            <w:r>
              <w:t>12a Bridging the Accessibility Gap through Tactile Sporting Fields</w:t>
            </w:r>
          </w:p>
          <w:p w:rsidR="005657AB" w:rsidRDefault="00000000">
            <w:pPr>
              <w:spacing w:before="120" w:line="264" w:lineRule="auto"/>
            </w:pPr>
            <w:r>
              <w:t xml:space="preserve">Presenters: Frances Raphael, Louise </w:t>
            </w:r>
            <w:proofErr w:type="spellStart"/>
            <w:r>
              <w:t>Arvier</w:t>
            </w:r>
            <w:proofErr w:type="spellEnd"/>
            <w:r>
              <w:t xml:space="preserve">, Effie </w:t>
            </w:r>
            <w:proofErr w:type="spellStart"/>
            <w:r>
              <w:t>Horriat</w:t>
            </w:r>
            <w:proofErr w:type="spellEnd"/>
            <w:r>
              <w:t xml:space="preserve"> and Gabby Comerford, Vision Australia</w:t>
            </w:r>
          </w:p>
          <w:p w:rsidR="005657AB" w:rsidRDefault="005657AB">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10:30am – 11:00am</w:t>
            </w:r>
          </w:p>
          <w:p w:rsidR="005657AB" w:rsidRDefault="00000000">
            <w:pPr>
              <w:spacing w:before="120" w:line="264" w:lineRule="auto"/>
            </w:pPr>
            <w:r>
              <w:t>13a Innovating Inclusive Education: Introducing Reach &amp; Match Light and Braille Number Tiles for Children with Visual Impairments</w:t>
            </w:r>
          </w:p>
          <w:p w:rsidR="005657AB" w:rsidRDefault="00000000">
            <w:pPr>
              <w:spacing w:before="120" w:line="264" w:lineRule="auto"/>
            </w:pPr>
            <w:r>
              <w:t>Presenter: Mandy Lau, Reach &amp; Match</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pPr>
            <w:r>
              <w:t>​​10:50am – 11:10am</w:t>
            </w:r>
          </w:p>
          <w:p w:rsidR="005657AB" w:rsidRDefault="00000000">
            <w:pPr>
              <w:spacing w:before="120"/>
            </w:pPr>
            <w:r>
              <w:t>11b Skills, Thoughts, Activities, Responsibilities: Development and Evaluation of the STAR Kit employability home program</w:t>
            </w:r>
          </w:p>
          <w:p w:rsidR="005657AB" w:rsidRDefault="00000000">
            <w:pPr>
              <w:spacing w:before="120"/>
            </w:pPr>
            <w:r>
              <w:t>Presenter: Natalie Kaine, Faculty of Medicine and Health, The University of Sydney</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spacing w:before="120" w:line="264" w:lineRule="auto"/>
            </w:pPr>
            <w:r>
              <w:t xml:space="preserve">12b </w:t>
            </w:r>
            <w:proofErr w:type="gramStart"/>
            <w:r>
              <w:t>In</w:t>
            </w:r>
            <w:proofErr w:type="gramEnd"/>
            <w:r>
              <w:t xml:space="preserve"> 2022; Zero BVI Children Under 15 Years Old Are Playing Sport in WA Let's Change That</w:t>
            </w:r>
          </w:p>
          <w:p w:rsidR="005657AB" w:rsidRDefault="00000000">
            <w:pPr>
              <w:spacing w:before="120" w:line="264" w:lineRule="auto"/>
            </w:pPr>
            <w:r>
              <w:t xml:space="preserve">Presenter: </w:t>
            </w:r>
            <w:proofErr w:type="spellStart"/>
            <w:r>
              <w:t>Raquelle</w:t>
            </w:r>
            <w:proofErr w:type="spellEnd"/>
            <w:r>
              <w:t xml:space="preserve"> </w:t>
            </w:r>
            <w:proofErr w:type="spellStart"/>
            <w:r>
              <w:t>Hannen</w:t>
            </w:r>
            <w:proofErr w:type="spellEnd"/>
            <w:r>
              <w:t>-Williams, Blind Sports Western Australia</w:t>
            </w:r>
          </w:p>
          <w:p w:rsidR="005657AB" w:rsidRDefault="005657AB">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spacing w:before="120" w:line="264" w:lineRule="auto"/>
            </w:pPr>
            <w:r>
              <w:t xml:space="preserve">13b </w:t>
            </w:r>
            <w:proofErr w:type="spellStart"/>
            <w:r>
              <w:t>EmPOWERment</w:t>
            </w:r>
            <w:proofErr w:type="spellEnd"/>
            <w:r>
              <w:t xml:space="preserve"> via Math Accessibility through Digital Access in WORD and AI: Using UEB Math, Braille Displays, and Screen Readers for connection, inclusion and education</w:t>
            </w:r>
          </w:p>
          <w:p w:rsidR="005657AB" w:rsidRDefault="00000000">
            <w:pPr>
              <w:spacing w:before="120" w:line="264" w:lineRule="auto"/>
            </w:pPr>
            <w:r>
              <w:t xml:space="preserve">Presenter: Denise Robinson, </w:t>
            </w:r>
            <w:proofErr w:type="spellStart"/>
            <w:r>
              <w:t>TechVision</w:t>
            </w:r>
            <w:proofErr w:type="spellEnd"/>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line="314" w:lineRule="auto"/>
            </w:pPr>
            <w:r>
              <w:t>11:10am – 11:30pm</w:t>
            </w:r>
          </w:p>
          <w:p w:rsidR="005657AB" w:rsidRDefault="00000000">
            <w:pPr>
              <w:spacing w:line="314" w:lineRule="auto"/>
            </w:pPr>
            <w:r>
              <w:t>11c “We're somehow stupid because we don’t have working eyeballs”: Exploring stigma consciousness of children and adolescents with vision impairment</w:t>
            </w:r>
          </w:p>
          <w:p w:rsidR="005657AB" w:rsidRDefault="00000000">
            <w:pPr>
              <w:spacing w:before="120"/>
            </w:pPr>
            <w:r>
              <w:t>Presenter: Emma Sutherland, University of Wollongong &amp; Macquarie University</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bookmarkStart w:id="1" w:name="_heading=h.gjdgxs" w:colFirst="0" w:colLast="0"/>
            <w:bookmarkEnd w:id="1"/>
            <w:r>
              <w:t xml:space="preserve">12c Looking to the future. Building Australia’s next Paralympians through the </w:t>
            </w:r>
            <w:proofErr w:type="spellStart"/>
            <w:r>
              <w:t>ParaSTART</w:t>
            </w:r>
            <w:proofErr w:type="spellEnd"/>
            <w:r>
              <w:t xml:space="preserve"> and APAP programs.  </w:t>
            </w:r>
          </w:p>
          <w:p w:rsidR="005657AB" w:rsidRDefault="00000000">
            <w:pPr>
              <w:spacing w:before="120" w:line="264" w:lineRule="auto"/>
            </w:pPr>
            <w:r>
              <w:t>Presenters: Emma Beckman and Sean Tweedy, University of Queensland</w:t>
            </w:r>
          </w:p>
          <w:p w:rsidR="005657AB" w:rsidRDefault="005657AB">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r>
              <w:t xml:space="preserve">13c </w:t>
            </w:r>
            <w:r>
              <w:rPr>
                <w:highlight w:val="white"/>
              </w:rPr>
              <w:t>Hands on Maths - not just for Juniors!</w:t>
            </w:r>
          </w:p>
          <w:p w:rsidR="005657AB" w:rsidRDefault="00000000">
            <w:pPr>
              <w:spacing w:before="120" w:line="264" w:lineRule="auto"/>
            </w:pPr>
            <w:r>
              <w:t xml:space="preserve">Presenters: Carolyn </w:t>
            </w:r>
            <w:proofErr w:type="spellStart"/>
            <w:r>
              <w:t>Bawden</w:t>
            </w:r>
            <w:proofErr w:type="spellEnd"/>
            <w:r>
              <w:t xml:space="preserve"> and Kylie Rattray, South Australian School &amp; Services for Vision Impaired</w:t>
            </w:r>
          </w:p>
          <w:p w:rsidR="005657AB" w:rsidRDefault="005657AB">
            <w:pPr>
              <w:spacing w:before="120" w:line="264" w:lineRule="auto"/>
            </w:pPr>
          </w:p>
          <w:p w:rsidR="005657AB" w:rsidRDefault="005657AB">
            <w:pPr>
              <w:spacing w:before="120" w:line="264" w:lineRule="auto"/>
            </w:pP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pPr>
            <w:r>
              <w:lastRenderedPageBreak/>
              <w:t>11:30am – 11:50am</w:t>
            </w:r>
          </w:p>
          <w:p w:rsidR="005657AB" w:rsidRDefault="00000000">
            <w:pPr>
              <w:spacing w:before="120"/>
            </w:pPr>
            <w:r>
              <w:t>11d How do we support the sustained development of braille literacy in a mainstream classroom?</w:t>
            </w:r>
          </w:p>
          <w:p w:rsidR="005657AB" w:rsidRDefault="00000000">
            <w:pPr>
              <w:spacing w:line="314" w:lineRule="auto"/>
            </w:pPr>
            <w:r>
              <w:t>Presenter: Karen</w:t>
            </w:r>
          </w:p>
        </w:tc>
        <w:tc>
          <w:tcPr>
            <w:tcW w:w="5206" w:type="dxa"/>
            <w:tcBorders>
              <w:top w:val="single" w:sz="4" w:space="0" w:color="000000"/>
              <w:left w:val="single" w:sz="4" w:space="0" w:color="000000"/>
              <w:bottom w:val="single" w:sz="4" w:space="0" w:color="000000"/>
              <w:right w:val="single" w:sz="4" w:space="0" w:color="000000"/>
            </w:tcBorders>
          </w:tcPr>
          <w:p w:rsidR="005657AB" w:rsidRDefault="005657AB">
            <w:pPr>
              <w:spacing w:before="120" w:line="264" w:lineRule="auto"/>
            </w:pPr>
          </w:p>
        </w:tc>
        <w:tc>
          <w:tcPr>
            <w:tcW w:w="5203" w:type="dxa"/>
            <w:tcBorders>
              <w:top w:val="single" w:sz="4" w:space="0" w:color="000000"/>
              <w:left w:val="single" w:sz="4" w:space="0" w:color="000000"/>
              <w:bottom w:val="single" w:sz="4" w:space="0" w:color="000000"/>
              <w:right w:val="single" w:sz="4" w:space="0" w:color="000000"/>
            </w:tcBorders>
          </w:tcPr>
          <w:p w:rsidR="005657AB" w:rsidRDefault="005657AB">
            <w:pPr>
              <w:spacing w:before="120" w:line="264" w:lineRule="auto"/>
            </w:pPr>
          </w:p>
        </w:tc>
      </w:tr>
    </w:tbl>
    <w:p w:rsidR="005657AB" w:rsidRDefault="00000000">
      <w:pPr>
        <w:pStyle w:val="Heading4"/>
      </w:pPr>
      <w:r>
        <w:t>12:00pm – 1:00pm: Lunch break and visit exhibitors</w:t>
      </w:r>
    </w:p>
    <w:p w:rsidR="005657AB" w:rsidRDefault="00000000">
      <w:pPr>
        <w:pStyle w:val="Heading4"/>
      </w:pPr>
      <w:r>
        <w:t>12:00pm – 1:00 pm: Session 14 LIVES meeting – Room 3 (bring your lunch)</w:t>
      </w:r>
    </w:p>
    <w:p w:rsidR="005657AB" w:rsidRDefault="00000000">
      <w:pPr>
        <w:spacing w:before="120" w:line="264" w:lineRule="auto"/>
      </w:pPr>
      <w:r>
        <w:t>The LIVES meeting is an informal meeting of leaders and representatives of BLV education services</w:t>
      </w:r>
      <w:r>
        <w:br w:type="page"/>
      </w:r>
    </w:p>
    <w:p w:rsidR="005657AB" w:rsidRDefault="00000000">
      <w:pPr>
        <w:pStyle w:val="Heading4"/>
      </w:pPr>
      <w:r>
        <w:lastRenderedPageBreak/>
        <w:t>1:00pm – 2:30pm: Concurrent Sessions 15, 16 and 17</w:t>
      </w:r>
    </w:p>
    <w:tbl>
      <w:tblPr>
        <w:tblStyle w:val="affc"/>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15 Chair: </w:t>
            </w:r>
          </w:p>
          <w:p w:rsidR="005657AB" w:rsidRDefault="00000000">
            <w:pPr>
              <w:spacing w:before="60" w:after="60" w:line="264" w:lineRule="auto"/>
              <w:rPr>
                <w:b/>
              </w:rPr>
            </w:pPr>
            <w:r>
              <w:rPr>
                <w:b/>
              </w:rPr>
              <w:t>Art and Life Ready Games</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16 Chair: </w:t>
            </w:r>
          </w:p>
          <w:p w:rsidR="005657AB" w:rsidRDefault="00000000">
            <w:pPr>
              <w:spacing w:before="60" w:after="60" w:line="264" w:lineRule="auto"/>
              <w:rPr>
                <w:b/>
              </w:rPr>
            </w:pPr>
            <w:r>
              <w:rPr>
                <w:b/>
              </w:rPr>
              <w:t>Workshops</w:t>
            </w: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17 Chair: </w:t>
            </w:r>
          </w:p>
          <w:p w:rsidR="005657AB" w:rsidRDefault="00000000">
            <w:pPr>
              <w:spacing w:before="60" w:after="60" w:line="264" w:lineRule="auto"/>
              <w:rPr>
                <w:b/>
              </w:rPr>
            </w:pPr>
            <w:r>
              <w:rPr>
                <w:b/>
              </w:rPr>
              <w:t>Poster Presentations – In-person</w:t>
            </w:r>
          </w:p>
          <w:p w:rsidR="005657AB" w:rsidRDefault="00000000">
            <w:pPr>
              <w:spacing w:before="60" w:after="60" w:line="264" w:lineRule="auto"/>
              <w:rPr>
                <w:b/>
              </w:rPr>
            </w:pPr>
            <w:r>
              <w:rPr>
                <w:b/>
              </w:rPr>
              <w:t>Location: Ground floor</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1:00pm – 1:30pm</w:t>
            </w:r>
          </w:p>
          <w:p w:rsidR="005657AB" w:rsidRDefault="00000000">
            <w:pPr>
              <w:spacing w:before="120" w:line="264" w:lineRule="auto"/>
            </w:pPr>
            <w:r>
              <w:t>15a Portraits in the Dark - Visual art for students with complex needs</w:t>
            </w:r>
          </w:p>
          <w:p w:rsidR="005657AB" w:rsidRDefault="00000000">
            <w:pPr>
              <w:spacing w:before="120" w:line="264" w:lineRule="auto"/>
            </w:pPr>
            <w:r>
              <w:t>Presenter: Lee Strickland, Narbethong State Special School</w:t>
            </w:r>
          </w:p>
          <w:p w:rsidR="005657AB" w:rsidRDefault="005657AB">
            <w:pPr>
              <w:spacing w:before="120" w:line="264" w:lineRule="auto"/>
            </w:pPr>
          </w:p>
        </w:tc>
        <w:tc>
          <w:tcPr>
            <w:tcW w:w="5206" w:type="dxa"/>
            <w:vMerge w:val="restart"/>
            <w:tcBorders>
              <w:top w:val="single" w:sz="4" w:space="0" w:color="000000"/>
              <w:left w:val="single" w:sz="4" w:space="0" w:color="000000"/>
              <w:right w:val="single" w:sz="4" w:space="0" w:color="000000"/>
            </w:tcBorders>
          </w:tcPr>
          <w:p w:rsidR="005657AB" w:rsidRDefault="00000000">
            <w:pPr>
              <w:spacing w:before="120" w:line="264" w:lineRule="auto"/>
            </w:pPr>
            <w:r>
              <w:t>1:00pm – 1:45pm</w:t>
            </w:r>
          </w:p>
          <w:p w:rsidR="005657AB" w:rsidRDefault="00000000">
            <w:pPr>
              <w:spacing w:before="120" w:line="264" w:lineRule="auto"/>
            </w:pPr>
            <w:r>
              <w:t>16a Workshop - The learning through play experience tool</w:t>
            </w:r>
          </w:p>
          <w:p w:rsidR="005657AB" w:rsidRDefault="00000000">
            <w:pPr>
              <w:spacing w:before="120" w:line="264" w:lineRule="auto"/>
            </w:pPr>
            <w:r>
              <w:t xml:space="preserve">Presenters: Marie </w:t>
            </w:r>
            <w:proofErr w:type="spellStart"/>
            <w:r>
              <w:t>Oddoux</w:t>
            </w:r>
            <w:proofErr w:type="spellEnd"/>
            <w:r>
              <w:t xml:space="preserve"> and Marc </w:t>
            </w:r>
            <w:proofErr w:type="spellStart"/>
            <w:r>
              <w:t>Angelier</w:t>
            </w:r>
            <w:proofErr w:type="spellEnd"/>
            <w:r>
              <w:t>, The Braille Program, LEGO Foundation</w:t>
            </w:r>
          </w:p>
          <w:p w:rsidR="005657AB" w:rsidRDefault="005657AB">
            <w:pPr>
              <w:spacing w:before="120" w:line="264" w:lineRule="auto"/>
            </w:pPr>
          </w:p>
          <w:p w:rsidR="005657AB" w:rsidRDefault="00000000">
            <w:pPr>
              <w:spacing w:before="120" w:line="264" w:lineRule="auto"/>
            </w:pPr>
            <w:r>
              <w:t>1:45pm – 2:30pm</w:t>
            </w:r>
          </w:p>
          <w:p w:rsidR="005657AB" w:rsidRDefault="00000000">
            <w:pPr>
              <w:spacing w:before="120" w:line="264" w:lineRule="auto"/>
            </w:pPr>
            <w:r>
              <w:t>16b Inclusive Education for blind children in the Solomon Islands</w:t>
            </w:r>
          </w:p>
          <w:p w:rsidR="005657AB" w:rsidRDefault="005657AB">
            <w:pPr>
              <w:spacing w:before="120" w:line="264" w:lineRule="auto"/>
            </w:pPr>
          </w:p>
          <w:p w:rsidR="005657AB" w:rsidRDefault="00000000">
            <w:pPr>
              <w:spacing w:before="120" w:line="264" w:lineRule="auto"/>
            </w:pPr>
            <w:r>
              <w:t xml:space="preserve">Presenters: Eddie </w:t>
            </w:r>
            <w:proofErr w:type="spellStart"/>
            <w:r>
              <w:t>Babanisi</w:t>
            </w:r>
            <w:proofErr w:type="spellEnd"/>
            <w:r>
              <w:t xml:space="preserve"> and Emma </w:t>
            </w:r>
            <w:proofErr w:type="spellStart"/>
            <w:r>
              <w:t>Hambalu</w:t>
            </w:r>
            <w:proofErr w:type="spellEnd"/>
            <w:r>
              <w:t>, Blind and Visually Impaired People of Solomon Islands (BVIPSI)</w:t>
            </w:r>
          </w:p>
        </w:tc>
        <w:tc>
          <w:tcPr>
            <w:tcW w:w="5203" w:type="dxa"/>
            <w:vMerge w:val="restart"/>
            <w:tcBorders>
              <w:top w:val="single" w:sz="4" w:space="0" w:color="000000"/>
              <w:left w:val="single" w:sz="4" w:space="0" w:color="000000"/>
              <w:right w:val="single" w:sz="4" w:space="0" w:color="000000"/>
            </w:tcBorders>
          </w:tcPr>
          <w:p w:rsidR="005657AB" w:rsidRDefault="00000000">
            <w:pPr>
              <w:spacing w:before="120" w:line="264" w:lineRule="auto"/>
            </w:pPr>
            <w:r>
              <w:t>1:00pm – 1:20pm</w:t>
            </w:r>
          </w:p>
          <w:p w:rsidR="005657AB" w:rsidRDefault="00000000">
            <w:pPr>
              <w:spacing w:before="120" w:line="264" w:lineRule="auto"/>
            </w:pPr>
            <w:r>
              <w:t>17a Mapping Guide Dogs Queensland’s holiday mobility camps onto the ECC</w:t>
            </w:r>
          </w:p>
          <w:p w:rsidR="005657AB" w:rsidRDefault="00000000">
            <w:pPr>
              <w:spacing w:before="120" w:line="264" w:lineRule="auto"/>
            </w:pPr>
            <w:r>
              <w:t>Presenter: Jessica McLeod, Guide Dogs Queensland</w:t>
            </w:r>
          </w:p>
          <w:p w:rsidR="005657AB" w:rsidRDefault="00000000">
            <w:pPr>
              <w:spacing w:before="120" w:line="264" w:lineRule="auto"/>
            </w:pPr>
            <w:r>
              <w:t>1:20pm – 1:40pm</w:t>
            </w:r>
          </w:p>
          <w:p w:rsidR="005657AB" w:rsidRDefault="00000000">
            <w:pPr>
              <w:spacing w:before="120" w:line="264" w:lineRule="auto"/>
            </w:pPr>
            <w:r>
              <w:t>17b Hand movement in braille and tactile graphic reading for students with VI</w:t>
            </w:r>
          </w:p>
          <w:p w:rsidR="005657AB" w:rsidRDefault="00000000">
            <w:pPr>
              <w:spacing w:before="120" w:line="264" w:lineRule="auto"/>
            </w:pPr>
            <w:r>
              <w:t xml:space="preserve">Presenter: Sandra </w:t>
            </w:r>
            <w:proofErr w:type="spellStart"/>
            <w:r>
              <w:t>Tsoenemawu</w:t>
            </w:r>
            <w:proofErr w:type="spellEnd"/>
            <w:r>
              <w:t xml:space="preserve"> </w:t>
            </w:r>
            <w:proofErr w:type="spellStart"/>
            <w:r>
              <w:t>Sikanku</w:t>
            </w:r>
            <w:proofErr w:type="spellEnd"/>
          </w:p>
          <w:p w:rsidR="005657AB" w:rsidRDefault="00000000">
            <w:pPr>
              <w:spacing w:before="120" w:line="264" w:lineRule="auto"/>
            </w:pPr>
            <w:r>
              <w:t>1:40pm – 2:00pm</w:t>
            </w:r>
          </w:p>
          <w:p w:rsidR="005657AB" w:rsidRDefault="00000000">
            <w:pPr>
              <w:spacing w:before="120" w:line="264" w:lineRule="auto"/>
            </w:pPr>
            <w:r>
              <w:t>17c Empowering STEM Learning through inclusive braille-based technologies</w:t>
            </w:r>
          </w:p>
          <w:p w:rsidR="005657AB" w:rsidRDefault="00000000">
            <w:r>
              <w:t>Presenter: Rajeev Joshi, Chapman University</w:t>
            </w:r>
          </w:p>
          <w:p w:rsidR="005657AB" w:rsidRDefault="00000000">
            <w:r>
              <w:t>2:00pm – 2:20pm</w:t>
            </w:r>
          </w:p>
          <w:p w:rsidR="005657AB" w:rsidRDefault="00000000">
            <w:r>
              <w:t xml:space="preserve">17d Establishing disability inclusion </w:t>
            </w:r>
            <w:proofErr w:type="spellStart"/>
            <w:r>
              <w:t>centers</w:t>
            </w:r>
            <w:proofErr w:type="spellEnd"/>
            <w:r>
              <w:t xml:space="preserve"> in tertiary institutions: The challenges and success stories of the University of Goroka in Papua New Guinea</w:t>
            </w:r>
          </w:p>
          <w:p w:rsidR="005657AB" w:rsidRDefault="00000000">
            <w:r>
              <w:t>Presenter: Joe Kuman, University of Goroka</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1:30pm – 2:00pm</w:t>
            </w:r>
          </w:p>
          <w:p w:rsidR="005657AB" w:rsidRDefault="00000000">
            <w:pPr>
              <w:spacing w:before="120" w:line="264" w:lineRule="auto"/>
            </w:pPr>
            <w:r>
              <w:t xml:space="preserve">15b Can touch this: </w:t>
            </w:r>
            <w:proofErr w:type="spellStart"/>
            <w:r>
              <w:t>Centering</w:t>
            </w:r>
            <w:proofErr w:type="spellEnd"/>
            <w:r>
              <w:t xml:space="preserve"> the blind spectator in contemporary art</w:t>
            </w:r>
          </w:p>
          <w:p w:rsidR="005657AB" w:rsidRDefault="00000000">
            <w:pPr>
              <w:tabs>
                <w:tab w:val="left" w:pos="3063"/>
              </w:tabs>
              <w:spacing w:before="120" w:line="264" w:lineRule="auto"/>
            </w:pPr>
            <w:r>
              <w:t xml:space="preserve">Presenter: Danni </w:t>
            </w:r>
            <w:proofErr w:type="spellStart"/>
            <w:r>
              <w:t>Zuvela</w:t>
            </w:r>
            <w:proofErr w:type="spellEnd"/>
            <w:r>
              <w:t>, Artistic Director of the ACE Gallery, Adelaide, South Australia</w:t>
            </w:r>
          </w:p>
        </w:tc>
        <w:tc>
          <w:tcPr>
            <w:tcW w:w="5206"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c>
          <w:tcPr>
            <w:tcW w:w="5203"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pBdr>
                <w:top w:val="nil"/>
                <w:left w:val="nil"/>
                <w:bottom w:val="nil"/>
                <w:right w:val="nil"/>
                <w:between w:val="nil"/>
              </w:pBdr>
              <w:tabs>
                <w:tab w:val="left" w:pos="3063"/>
              </w:tabs>
              <w:spacing w:before="120" w:line="264" w:lineRule="auto"/>
            </w:pPr>
            <w:r>
              <w:t>2:00pm – 2:30pm</w:t>
            </w:r>
          </w:p>
          <w:p w:rsidR="005657AB" w:rsidRDefault="00000000">
            <w:pPr>
              <w:pBdr>
                <w:top w:val="nil"/>
                <w:left w:val="nil"/>
                <w:bottom w:val="nil"/>
                <w:right w:val="nil"/>
                <w:between w:val="nil"/>
              </w:pBdr>
              <w:tabs>
                <w:tab w:val="left" w:pos="3063"/>
              </w:tabs>
              <w:spacing w:before="120" w:line="264" w:lineRule="auto"/>
            </w:pPr>
            <w:r>
              <w:t>15c Life Ready Games - online games for young people</w:t>
            </w:r>
          </w:p>
          <w:p w:rsidR="005657AB" w:rsidRDefault="00000000">
            <w:pPr>
              <w:pBdr>
                <w:top w:val="nil"/>
                <w:left w:val="nil"/>
                <w:bottom w:val="nil"/>
                <w:right w:val="nil"/>
                <w:between w:val="nil"/>
              </w:pBdr>
              <w:tabs>
                <w:tab w:val="left" w:pos="3063"/>
              </w:tabs>
              <w:spacing w:before="120" w:line="264" w:lineRule="auto"/>
            </w:pPr>
            <w:r>
              <w:t xml:space="preserve">Presenters: Lara </w:t>
            </w:r>
            <w:proofErr w:type="spellStart"/>
            <w:proofErr w:type="gramStart"/>
            <w:r>
              <w:t>Anderson,Vision</w:t>
            </w:r>
            <w:proofErr w:type="spellEnd"/>
            <w:proofErr w:type="gramEnd"/>
            <w:r>
              <w:t xml:space="preserve"> Australia, and Reuben </w:t>
            </w:r>
            <w:proofErr w:type="spellStart"/>
            <w:r>
              <w:t>Moorehouse</w:t>
            </w:r>
            <w:proofErr w:type="spellEnd"/>
            <w:r>
              <w:t>, Noble Steed Games</w:t>
            </w:r>
          </w:p>
        </w:tc>
        <w:tc>
          <w:tcPr>
            <w:tcW w:w="5206"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c>
          <w:tcPr>
            <w:tcW w:w="5203"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r>
    </w:tbl>
    <w:p w:rsidR="005657AB" w:rsidRDefault="00000000">
      <w:pPr>
        <w:pStyle w:val="Heading4"/>
      </w:pPr>
      <w:r>
        <w:t>2:30pm – 3:00pm: Afternoon tea break</w:t>
      </w:r>
    </w:p>
    <w:p w:rsidR="005657AB" w:rsidRDefault="00000000">
      <w:pPr>
        <w:pStyle w:val="Heading4"/>
      </w:pPr>
      <w:r>
        <w:lastRenderedPageBreak/>
        <w:t>3:00pm – 4:00pm Concurrent Sessions 18, 19 and 20</w:t>
      </w:r>
    </w:p>
    <w:tbl>
      <w:tblPr>
        <w:tblStyle w:val="affd"/>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4"/>
        <w:gridCol w:w="5206"/>
        <w:gridCol w:w="5203"/>
      </w:tblGrid>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pPr>
            <w:r>
              <w:rPr>
                <w:b/>
              </w:rPr>
              <w:t>Session 18 Chair</w:t>
            </w:r>
            <w:r>
              <w:t xml:space="preserve">: </w:t>
            </w:r>
          </w:p>
          <w:p w:rsidR="005657AB" w:rsidRDefault="00000000">
            <w:pPr>
              <w:spacing w:before="60" w:after="60" w:line="264" w:lineRule="auto"/>
              <w:rPr>
                <w:b/>
              </w:rPr>
            </w:pPr>
            <w:r>
              <w:rPr>
                <w:b/>
              </w:rPr>
              <w:t>Music</w:t>
            </w:r>
          </w:p>
        </w:tc>
        <w:tc>
          <w:tcPr>
            <w:tcW w:w="5206"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19 Chair: </w:t>
            </w:r>
          </w:p>
          <w:p w:rsidR="005657AB" w:rsidRDefault="00000000">
            <w:pPr>
              <w:spacing w:before="60" w:after="60" w:line="264" w:lineRule="auto"/>
              <w:rPr>
                <w:b/>
              </w:rPr>
            </w:pPr>
            <w:r>
              <w:rPr>
                <w:b/>
              </w:rPr>
              <w:t xml:space="preserve">Workshop </w:t>
            </w:r>
          </w:p>
        </w:tc>
        <w:tc>
          <w:tcPr>
            <w:tcW w:w="5203"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Session 20 Online Space</w:t>
            </w:r>
          </w:p>
          <w:p w:rsidR="005657AB" w:rsidRDefault="00000000">
            <w:pPr>
              <w:spacing w:before="60" w:after="60" w:line="264" w:lineRule="auto"/>
              <w:rPr>
                <w:b/>
              </w:rPr>
            </w:pPr>
            <w:r>
              <w:rPr>
                <w:b/>
              </w:rPr>
              <w:t>CVI and Explicit Direct Instruction</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3:00pm – 3:30pm</w:t>
            </w:r>
          </w:p>
          <w:p w:rsidR="005657AB" w:rsidRDefault="00000000">
            <w:pPr>
              <w:spacing w:before="120" w:line="264" w:lineRule="auto"/>
            </w:pPr>
            <w:r>
              <w:t>18a Help! I Have a Blind Student in my Music Class! – support for teachers and teacher aides</w:t>
            </w:r>
          </w:p>
          <w:p w:rsidR="005657AB" w:rsidRDefault="00000000">
            <w:pPr>
              <w:spacing w:before="120" w:line="264" w:lineRule="auto"/>
            </w:pPr>
            <w:r>
              <w:t xml:space="preserve">Presenters: Lee Strickland, Narbethong State Special School, Lucy Standish, </w:t>
            </w:r>
            <w:proofErr w:type="spellStart"/>
            <w:r>
              <w:t>Kilparrin</w:t>
            </w:r>
            <w:proofErr w:type="spellEnd"/>
            <w:r>
              <w:t xml:space="preserve"> Teaching and Assessment School, and Lily Gower, South Australian School for Vision Impairment</w:t>
            </w:r>
          </w:p>
        </w:tc>
        <w:tc>
          <w:tcPr>
            <w:tcW w:w="5206" w:type="dxa"/>
            <w:vMerge w:val="restart"/>
            <w:tcBorders>
              <w:top w:val="single" w:sz="4" w:space="0" w:color="000000"/>
              <w:left w:val="single" w:sz="4" w:space="0" w:color="000000"/>
              <w:right w:val="single" w:sz="4" w:space="0" w:color="000000"/>
            </w:tcBorders>
          </w:tcPr>
          <w:p w:rsidR="005657AB" w:rsidRDefault="00000000">
            <w:pPr>
              <w:spacing w:before="120" w:line="264" w:lineRule="auto"/>
            </w:pPr>
            <w:r>
              <w:t>3:00pm – 4:00pm Workshop</w:t>
            </w:r>
          </w:p>
          <w:p w:rsidR="005657AB" w:rsidRDefault="00000000">
            <w:pPr>
              <w:spacing w:before="120" w:line="264" w:lineRule="auto"/>
            </w:pPr>
            <w:r>
              <w:t>19a Open forum- Strategies and tools for students with BLV to be safe and savvy online</w:t>
            </w:r>
          </w:p>
          <w:p w:rsidR="005657AB" w:rsidRDefault="00000000">
            <w:pPr>
              <w:spacing w:before="120" w:line="264" w:lineRule="auto"/>
            </w:pPr>
            <w:r>
              <w:t xml:space="preserve">Presenters: </w:t>
            </w:r>
            <w:proofErr w:type="spellStart"/>
            <w:r>
              <w:t>Phia</w:t>
            </w:r>
            <w:proofErr w:type="spellEnd"/>
            <w:r>
              <w:t xml:space="preserve"> </w:t>
            </w:r>
            <w:proofErr w:type="spellStart"/>
            <w:r>
              <w:t>Damsma</w:t>
            </w:r>
            <w:proofErr w:type="spellEnd"/>
            <w:r>
              <w:t xml:space="preserve">, </w:t>
            </w:r>
            <w:proofErr w:type="spellStart"/>
            <w:r>
              <w:t>Sonokids</w:t>
            </w:r>
            <w:proofErr w:type="spellEnd"/>
            <w:r>
              <w:t xml:space="preserve"> Australia, John Norgaard, </w:t>
            </w:r>
            <w:proofErr w:type="spellStart"/>
            <w:r>
              <w:t>Sonokids</w:t>
            </w:r>
            <w:proofErr w:type="spellEnd"/>
            <w:r>
              <w:t xml:space="preserve">, and Craig Cashmore, </w:t>
            </w:r>
            <w:proofErr w:type="spellStart"/>
            <w:r>
              <w:t>PeppaCode</w:t>
            </w:r>
            <w:proofErr w:type="spellEnd"/>
          </w:p>
        </w:tc>
        <w:tc>
          <w:tcPr>
            <w:tcW w:w="5203" w:type="dxa"/>
            <w:tcBorders>
              <w:top w:val="single" w:sz="4" w:space="0" w:color="000000"/>
              <w:left w:val="single" w:sz="4" w:space="0" w:color="000000"/>
              <w:right w:val="single" w:sz="4" w:space="0" w:color="000000"/>
            </w:tcBorders>
          </w:tcPr>
          <w:p w:rsidR="005657AB" w:rsidRDefault="00000000">
            <w:pPr>
              <w:spacing w:before="120" w:line="264" w:lineRule="auto"/>
            </w:pPr>
            <w:r>
              <w:t>3:00pm – 3:30pm</w:t>
            </w:r>
          </w:p>
          <w:p w:rsidR="005657AB" w:rsidRDefault="00000000">
            <w:pPr>
              <w:spacing w:before="120" w:line="264" w:lineRule="auto"/>
            </w:pPr>
            <w:r>
              <w:t>20a How to use the Austin Assessment: From screening for CVI related visual issues through to guiding practice</w:t>
            </w:r>
          </w:p>
          <w:p w:rsidR="005657AB" w:rsidRDefault="00000000">
            <w:pPr>
              <w:spacing w:before="120" w:line="264" w:lineRule="auto"/>
            </w:pPr>
            <w:r>
              <w:t>Presenter: Nicola McDowell, Massey University</w:t>
            </w:r>
          </w:p>
        </w:tc>
      </w:tr>
      <w:tr w:rsidR="005657AB">
        <w:trPr>
          <w:cantSplit/>
        </w:trPr>
        <w:tc>
          <w:tcPr>
            <w:tcW w:w="520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3:30pm – 4:00pm</w:t>
            </w:r>
          </w:p>
          <w:p w:rsidR="005657AB" w:rsidRDefault="00000000">
            <w:pPr>
              <w:spacing w:before="120" w:line="264" w:lineRule="auto"/>
            </w:pPr>
            <w:r>
              <w:t>18b Rhythmic Conversations: Developing Language in Children who are Deafblind with additional complex needs</w:t>
            </w:r>
          </w:p>
          <w:p w:rsidR="005657AB" w:rsidRDefault="00000000">
            <w:pPr>
              <w:spacing w:before="120" w:line="264" w:lineRule="auto"/>
            </w:pPr>
            <w:r>
              <w:t>Presenter: Lee Strickland, Narbethong State Special School</w:t>
            </w:r>
          </w:p>
        </w:tc>
        <w:tc>
          <w:tcPr>
            <w:tcW w:w="5206"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c>
          <w:tcPr>
            <w:tcW w:w="5203" w:type="dxa"/>
            <w:tcBorders>
              <w:left w:val="single" w:sz="4" w:space="0" w:color="000000"/>
              <w:bottom w:val="single" w:sz="4" w:space="0" w:color="000000"/>
              <w:right w:val="single" w:sz="4" w:space="0" w:color="000000"/>
            </w:tcBorders>
          </w:tcPr>
          <w:p w:rsidR="005657AB" w:rsidRDefault="00000000">
            <w:pPr>
              <w:spacing w:before="120" w:line="264" w:lineRule="auto"/>
            </w:pPr>
            <w:r>
              <w:t>3:30pm – 4:00pm</w:t>
            </w:r>
          </w:p>
          <w:p w:rsidR="005657AB" w:rsidRDefault="00000000">
            <w:pPr>
              <w:spacing w:before="120" w:line="264" w:lineRule="auto"/>
            </w:pPr>
            <w:r>
              <w:t>20b Fluency at Your Fingertips: The Power of Reading</w:t>
            </w:r>
          </w:p>
          <w:p w:rsidR="005657AB" w:rsidRDefault="00000000">
            <w:pPr>
              <w:spacing w:before="120" w:line="264" w:lineRule="auto"/>
            </w:pPr>
            <w:r>
              <w:t xml:space="preserve">Presenters: Skye Jones and Skye </w:t>
            </w:r>
            <w:proofErr w:type="spellStart"/>
            <w:r>
              <w:t>Wittwer</w:t>
            </w:r>
            <w:proofErr w:type="spellEnd"/>
            <w:r>
              <w:t>, SA Schools and Services for Vision Impaired</w:t>
            </w:r>
          </w:p>
        </w:tc>
      </w:tr>
      <w:tr w:rsidR="005657AB">
        <w:trPr>
          <w:cantSplit/>
        </w:trPr>
        <w:tc>
          <w:tcPr>
            <w:tcW w:w="15613" w:type="dxa"/>
            <w:gridSpan w:val="3"/>
            <w:tcBorders>
              <w:top w:val="single" w:sz="4" w:space="0" w:color="000000"/>
              <w:left w:val="single" w:sz="4" w:space="0" w:color="000000"/>
              <w:bottom w:val="single" w:sz="4" w:space="0" w:color="000000"/>
              <w:right w:val="single" w:sz="4" w:space="0" w:color="000000"/>
            </w:tcBorders>
          </w:tcPr>
          <w:p w:rsidR="005657AB" w:rsidRDefault="00000000">
            <w:pPr>
              <w:pStyle w:val="Heading4"/>
            </w:pPr>
            <w:r>
              <w:t>4:00pm – 5:00 pm Session 21</w:t>
            </w:r>
          </w:p>
          <w:p w:rsidR="005657AB" w:rsidRDefault="00000000">
            <w:pPr>
              <w:spacing w:before="120" w:line="264" w:lineRule="auto"/>
              <w:rPr>
                <w:b/>
              </w:rPr>
            </w:pPr>
            <w:r>
              <w:rPr>
                <w:b/>
              </w:rPr>
              <w:t>SPEVI Biennial General Meeting – all welcome</w:t>
            </w:r>
          </w:p>
        </w:tc>
      </w:tr>
    </w:tbl>
    <w:p w:rsidR="005657AB" w:rsidRDefault="00000000">
      <w:pPr>
        <w:pStyle w:val="Heading4"/>
      </w:pPr>
      <w:r>
        <w:t>5:00pm Close of Day 2 Program</w:t>
      </w:r>
    </w:p>
    <w:p w:rsidR="005657AB" w:rsidRDefault="00000000">
      <w:pPr>
        <w:pStyle w:val="Heading4"/>
      </w:pPr>
      <w:r>
        <w:t>6:00pm - 9:00pm - Brisbane River Cruise and Dinner – For participants who have paid to attend:</w:t>
      </w:r>
    </w:p>
    <w:p w:rsidR="005657AB" w:rsidRDefault="00000000">
      <w:proofErr w:type="spellStart"/>
      <w:r>
        <w:lastRenderedPageBreak/>
        <w:t>Mirimar</w:t>
      </w:r>
      <w:proofErr w:type="spellEnd"/>
      <w:r>
        <w:t xml:space="preserve"> Cruises. Pickup from City Botanical Garden River Hub</w:t>
      </w:r>
    </w:p>
    <w:p w:rsidR="005657AB" w:rsidRDefault="00000000">
      <w:pPr>
        <w:pStyle w:val="Heading2"/>
      </w:pPr>
      <w:r>
        <w:lastRenderedPageBreak/>
        <w:t>Wednesday 15</w:t>
      </w:r>
      <w:r>
        <w:rPr>
          <w:vertAlign w:val="superscript"/>
        </w:rPr>
        <w:t>th</w:t>
      </w:r>
      <w:r>
        <w:t xml:space="preserve"> January 2025 (Day 3)</w:t>
      </w:r>
    </w:p>
    <w:p w:rsidR="005657AB" w:rsidRDefault="00000000">
      <w:pPr>
        <w:pStyle w:val="Heading4"/>
      </w:pPr>
      <w:r>
        <w:t>8:15am – 8:45am Registration</w:t>
      </w:r>
    </w:p>
    <w:p w:rsidR="005657AB" w:rsidRDefault="00000000">
      <w:pPr>
        <w:pStyle w:val="Heading4"/>
      </w:pPr>
      <w:r>
        <w:t xml:space="preserve">8:45am – 10:00am Session 22 Plenary </w:t>
      </w:r>
    </w:p>
    <w:tbl>
      <w:tblPr>
        <w:tblStyle w:val="affe"/>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5657AB">
        <w:tc>
          <w:tcPr>
            <w:tcW w:w="15388" w:type="dxa"/>
            <w:shd w:val="clear" w:color="auto" w:fill="auto"/>
          </w:tcPr>
          <w:p w:rsidR="005657AB" w:rsidRDefault="00000000">
            <w:pPr>
              <w:spacing w:before="120" w:line="264" w:lineRule="auto"/>
            </w:pPr>
            <w:r>
              <w:rPr>
                <w:b/>
              </w:rPr>
              <w:t>Plenary Chair:</w:t>
            </w:r>
            <w:r>
              <w:t xml:space="preserve"> </w:t>
            </w:r>
          </w:p>
          <w:p w:rsidR="005657AB" w:rsidRDefault="00000000">
            <w:pPr>
              <w:spacing w:before="120" w:line="264" w:lineRule="auto"/>
              <w:rPr>
                <w:b/>
              </w:rPr>
            </w:pPr>
            <w:r>
              <w:rPr>
                <w:b/>
              </w:rPr>
              <w:t>8:45am – 9:15am</w:t>
            </w:r>
          </w:p>
          <w:p w:rsidR="005657AB" w:rsidRDefault="00000000">
            <w:pPr>
              <w:spacing w:before="120" w:line="264" w:lineRule="auto"/>
            </w:pPr>
            <w:r>
              <w:t>Conference Announcements, Housekeeping and Welcome</w:t>
            </w:r>
          </w:p>
          <w:p w:rsidR="005657AB" w:rsidRDefault="00000000">
            <w:pPr>
              <w:spacing w:before="120" w:line="264" w:lineRule="auto"/>
              <w:rPr>
                <w:b/>
              </w:rPr>
            </w:pPr>
            <w:r>
              <w:rPr>
                <w:b/>
              </w:rPr>
              <w:t>9:15am – 10:00am</w:t>
            </w:r>
          </w:p>
          <w:p w:rsidR="005657AB" w:rsidRDefault="00000000">
            <w:pPr>
              <w:spacing w:before="120" w:line="264" w:lineRule="auto"/>
            </w:pPr>
            <w:r>
              <w:t>22 [Title]</w:t>
            </w:r>
          </w:p>
          <w:p w:rsidR="005657AB" w:rsidRPr="000224E7" w:rsidRDefault="00000000">
            <w:pPr>
              <w:spacing w:before="120" w:line="264" w:lineRule="auto"/>
              <w:rPr>
                <w:b/>
                <w:bCs/>
              </w:rPr>
            </w:pPr>
            <w:r>
              <w:t xml:space="preserve">Keynote Address: </w:t>
            </w:r>
            <w:r w:rsidR="000224E7" w:rsidRPr="000224E7">
              <w:t>Access to Employment for People with Disability, a Pacific Islands Perspective</w:t>
            </w:r>
          </w:p>
          <w:p w:rsidR="005657AB" w:rsidRDefault="00000000">
            <w:pPr>
              <w:spacing w:before="120" w:line="264" w:lineRule="auto"/>
            </w:pPr>
            <w:r>
              <w:t>Mr Ben Clare, Vice President and Secretary of SPEVI, Disability Inclusion Adviser, Aspen Medical, Project Consultant, Australian Department of Foreign Affairs and Trade</w:t>
            </w:r>
          </w:p>
        </w:tc>
      </w:tr>
    </w:tbl>
    <w:p w:rsidR="005657AB" w:rsidRDefault="00000000">
      <w:pPr>
        <w:pStyle w:val="Heading4"/>
      </w:pPr>
      <w:r>
        <w:t>10:00am – 10:30am Morning tea break</w:t>
      </w:r>
    </w:p>
    <w:p w:rsidR="005657AB" w:rsidRDefault="00000000">
      <w:pPr>
        <w:rPr>
          <w:color w:val="501549"/>
          <w:sz w:val="28"/>
          <w:szCs w:val="28"/>
        </w:rPr>
      </w:pPr>
      <w:r>
        <w:br w:type="page"/>
      </w:r>
    </w:p>
    <w:p w:rsidR="005657AB" w:rsidRDefault="00000000">
      <w:pPr>
        <w:pStyle w:val="Heading4"/>
      </w:pPr>
      <w:r>
        <w:lastRenderedPageBreak/>
        <w:t>10:30am – 12:00pm: Concurrent Sessions 23, 24 and 25</w:t>
      </w:r>
    </w:p>
    <w:tbl>
      <w:tblPr>
        <w:tblStyle w:val="afff"/>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45"/>
        <w:gridCol w:w="5103"/>
      </w:tblGrid>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pPr>
            <w:r>
              <w:rPr>
                <w:b/>
              </w:rPr>
              <w:t>Session 23 Chair</w:t>
            </w:r>
            <w:r>
              <w:t xml:space="preserve">: </w:t>
            </w:r>
          </w:p>
          <w:p w:rsidR="005657AB" w:rsidRDefault="00000000">
            <w:pPr>
              <w:spacing w:before="60" w:after="60" w:line="264" w:lineRule="auto"/>
              <w:rPr>
                <w:b/>
              </w:rPr>
            </w:pPr>
            <w:r>
              <w:rPr>
                <w:b/>
              </w:rPr>
              <w:t>Technology</w:t>
            </w:r>
          </w:p>
        </w:tc>
        <w:tc>
          <w:tcPr>
            <w:tcW w:w="5245"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24 Chair: </w:t>
            </w:r>
          </w:p>
          <w:p w:rsidR="005657AB" w:rsidRDefault="00000000">
            <w:pPr>
              <w:spacing w:before="60" w:after="60" w:line="264" w:lineRule="auto"/>
            </w:pPr>
            <w:proofErr w:type="spellStart"/>
            <w:r>
              <w:rPr>
                <w:b/>
              </w:rPr>
              <w:t>Deafblindness</w:t>
            </w:r>
            <w:proofErr w:type="spellEnd"/>
            <w:r>
              <w:rPr>
                <w:b/>
              </w:rPr>
              <w:t xml:space="preserve"> / Additional Disabilities</w:t>
            </w:r>
          </w:p>
        </w:tc>
        <w:tc>
          <w:tcPr>
            <w:tcW w:w="5103"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Session 25 Chair</w:t>
            </w:r>
          </w:p>
          <w:p w:rsidR="005657AB" w:rsidRDefault="00000000">
            <w:pPr>
              <w:spacing w:before="60" w:after="60" w:line="264" w:lineRule="auto"/>
              <w:rPr>
                <w:b/>
              </w:rPr>
            </w:pPr>
            <w:r>
              <w:rPr>
                <w:b/>
              </w:rPr>
              <w:t xml:space="preserve">Room 3 </w:t>
            </w:r>
          </w:p>
          <w:p w:rsidR="005657AB" w:rsidRDefault="00000000">
            <w:pPr>
              <w:spacing w:before="60" w:after="60" w:line="264" w:lineRule="auto"/>
              <w:rPr>
                <w:b/>
              </w:rPr>
            </w:pPr>
            <w:r>
              <w:rPr>
                <w:b/>
              </w:rPr>
              <w:t>Life and leadership skills</w:t>
            </w:r>
          </w:p>
        </w:tc>
      </w:tr>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10:30am – 11:00am</w:t>
            </w:r>
          </w:p>
          <w:p w:rsidR="005657AB" w:rsidRDefault="00000000">
            <w:pPr>
              <w:spacing w:before="120" w:line="264" w:lineRule="auto"/>
            </w:pPr>
            <w:r>
              <w:t>23a UEB maths with NVDA, JAWS, single-line braille displays</w:t>
            </w:r>
          </w:p>
          <w:p w:rsidR="005657AB" w:rsidRDefault="00000000">
            <w:pPr>
              <w:spacing w:before="120" w:line="264" w:lineRule="auto"/>
            </w:pPr>
            <w:r>
              <w:t>Presenter: Peter Cracknell, Quantum RLV</w:t>
            </w:r>
          </w:p>
        </w:tc>
        <w:tc>
          <w:tcPr>
            <w:tcW w:w="5245"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10:30am – 11:00am</w:t>
            </w:r>
          </w:p>
          <w:p w:rsidR="005657AB" w:rsidRDefault="00000000">
            <w:pPr>
              <w:spacing w:before="120" w:line="264" w:lineRule="auto"/>
            </w:pPr>
            <w:r>
              <w:t>24a Barriers and facilitators to including users of tactile language: making inclusion work, on the basis of understanding tactile language and cognition</w:t>
            </w:r>
          </w:p>
          <w:p w:rsidR="005657AB" w:rsidRDefault="00000000">
            <w:pPr>
              <w:spacing w:before="120" w:line="264" w:lineRule="auto"/>
            </w:pPr>
            <w:r>
              <w:t>Presenter: Steve Rose, Vision Australia</w:t>
            </w:r>
          </w:p>
          <w:p w:rsidR="005657AB" w:rsidRDefault="005657AB">
            <w:pPr>
              <w:spacing w:before="120" w:line="264" w:lineRule="auto"/>
            </w:pPr>
          </w:p>
        </w:tc>
        <w:tc>
          <w:tcPr>
            <w:tcW w:w="51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10:30am – 11:00am</w:t>
            </w:r>
          </w:p>
          <w:p w:rsidR="005657AB" w:rsidRDefault="00000000">
            <w:pPr>
              <w:spacing w:before="120" w:line="264" w:lineRule="auto"/>
            </w:pPr>
            <w:r>
              <w:t>25a Beyond the Itinerant Model: A New Approach to Developing Independent Living Skills</w:t>
            </w:r>
          </w:p>
          <w:p w:rsidR="005657AB" w:rsidRDefault="00000000">
            <w:pPr>
              <w:spacing w:before="120" w:line="264" w:lineRule="auto"/>
            </w:pPr>
            <w:r>
              <w:t xml:space="preserve">Presenter: Cass </w:t>
            </w:r>
            <w:proofErr w:type="spellStart"/>
            <w:r>
              <w:t>Embling</w:t>
            </w:r>
            <w:proofErr w:type="spellEnd"/>
          </w:p>
        </w:tc>
      </w:tr>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spacing w:before="120" w:line="264" w:lineRule="auto"/>
            </w:pPr>
            <w:r>
              <w:t>23b Advanced JAWS Features: The Path to Academic and Professional Excellence</w:t>
            </w:r>
          </w:p>
          <w:p w:rsidR="005657AB" w:rsidRDefault="00000000">
            <w:pPr>
              <w:spacing w:before="120" w:line="264" w:lineRule="auto"/>
            </w:pPr>
            <w:r>
              <w:t>Presenter: Sam Taylor, Vision Australia</w:t>
            </w:r>
          </w:p>
          <w:p w:rsidR="005657AB" w:rsidRDefault="005657AB">
            <w:pPr>
              <w:spacing w:before="120" w:line="264" w:lineRule="auto"/>
            </w:pPr>
          </w:p>
        </w:tc>
        <w:tc>
          <w:tcPr>
            <w:tcW w:w="5245"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spacing w:before="120" w:line="264" w:lineRule="auto"/>
            </w:pPr>
            <w:r>
              <w:t>24b Communication and literacy development support for students with multi disabilities VI</w:t>
            </w:r>
          </w:p>
          <w:p w:rsidR="005657AB" w:rsidRDefault="00000000">
            <w:pPr>
              <w:spacing w:before="120" w:line="264" w:lineRule="auto"/>
            </w:pPr>
            <w:r>
              <w:t>Presenters: Jessie Middleton and Catriona Pine, Department of Education Queensland</w:t>
            </w:r>
          </w:p>
          <w:p w:rsidR="005657AB" w:rsidRDefault="005657AB">
            <w:pPr>
              <w:spacing w:before="120" w:line="264" w:lineRule="auto"/>
            </w:pPr>
          </w:p>
        </w:tc>
        <w:tc>
          <w:tcPr>
            <w:tcW w:w="51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11:00am – 11:30am</w:t>
            </w:r>
          </w:p>
          <w:p w:rsidR="005657AB" w:rsidRDefault="00000000">
            <w:pPr>
              <w:spacing w:before="120" w:line="264" w:lineRule="auto"/>
            </w:pPr>
            <w:r>
              <w:t>25b The Life Ready Hub and the expanded core curriculum</w:t>
            </w:r>
          </w:p>
          <w:p w:rsidR="005657AB" w:rsidRDefault="00000000">
            <w:pPr>
              <w:spacing w:before="120" w:line="264" w:lineRule="auto"/>
            </w:pPr>
            <w:r>
              <w:t>Presenters: Patricia Rolland and Patricia Izzard, Vision Australia</w:t>
            </w:r>
          </w:p>
        </w:tc>
      </w:tr>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r>
              <w:t>23c Time to start listening? A study into the educational outcomes of early learning of sonification</w:t>
            </w:r>
          </w:p>
          <w:p w:rsidR="005657AB" w:rsidRDefault="00000000">
            <w:pPr>
              <w:spacing w:before="120" w:line="264" w:lineRule="auto"/>
            </w:pPr>
            <w:r>
              <w:t xml:space="preserve">Presenter: </w:t>
            </w:r>
            <w:proofErr w:type="spellStart"/>
            <w:r>
              <w:t>Phia</w:t>
            </w:r>
            <w:proofErr w:type="spellEnd"/>
            <w:r>
              <w:t xml:space="preserve"> </w:t>
            </w:r>
            <w:proofErr w:type="spellStart"/>
            <w:r>
              <w:t>Damsma</w:t>
            </w:r>
            <w:proofErr w:type="spellEnd"/>
            <w:r>
              <w:t xml:space="preserve">, </w:t>
            </w:r>
            <w:proofErr w:type="spellStart"/>
            <w:r>
              <w:t>Sonokids</w:t>
            </w:r>
            <w:proofErr w:type="spellEnd"/>
            <w:r>
              <w:t xml:space="preserve"> Australia</w:t>
            </w:r>
          </w:p>
          <w:p w:rsidR="005657AB" w:rsidRDefault="005657AB">
            <w:pPr>
              <w:spacing w:before="120" w:line="264" w:lineRule="auto"/>
            </w:pPr>
          </w:p>
        </w:tc>
        <w:tc>
          <w:tcPr>
            <w:tcW w:w="5245"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r>
              <w:t xml:space="preserve">24c Tactile literacy and </w:t>
            </w:r>
            <w:proofErr w:type="spellStart"/>
            <w:r>
              <w:t>deafblindness</w:t>
            </w:r>
            <w:proofErr w:type="spellEnd"/>
            <w:r>
              <w:t xml:space="preserve"> - beyond braille and sign</w:t>
            </w:r>
          </w:p>
          <w:p w:rsidR="005657AB" w:rsidRDefault="00000000">
            <w:pPr>
              <w:spacing w:before="120" w:line="264" w:lineRule="auto"/>
            </w:pPr>
            <w:r>
              <w:t xml:space="preserve">Presenters: Meredith </w:t>
            </w:r>
            <w:proofErr w:type="spellStart"/>
            <w:r>
              <w:t>Prain</w:t>
            </w:r>
            <w:proofErr w:type="spellEnd"/>
            <w:r>
              <w:t>, Able Australia, and Steve Rose, Vision Australia</w:t>
            </w:r>
          </w:p>
          <w:p w:rsidR="005657AB" w:rsidRDefault="005657AB">
            <w:pPr>
              <w:spacing w:before="120" w:line="264" w:lineRule="auto"/>
            </w:pPr>
          </w:p>
        </w:tc>
        <w:tc>
          <w:tcPr>
            <w:tcW w:w="5103"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11:30am – 12:00pm</w:t>
            </w:r>
          </w:p>
          <w:p w:rsidR="005657AB" w:rsidRDefault="00000000">
            <w:pPr>
              <w:spacing w:before="120" w:line="264" w:lineRule="auto"/>
            </w:pPr>
            <w:r>
              <w:t xml:space="preserve">25c </w:t>
            </w:r>
            <w:proofErr w:type="gramStart"/>
            <w:r>
              <w:t>The</w:t>
            </w:r>
            <w:proofErr w:type="gramEnd"/>
            <w:r>
              <w:t xml:space="preserve"> importance of opportunities for leadership and adventure in empowering students with lived experience of blindness and low vision</w:t>
            </w:r>
          </w:p>
          <w:p w:rsidR="005657AB" w:rsidRDefault="00000000">
            <w:pPr>
              <w:spacing w:before="120" w:line="264" w:lineRule="auto"/>
              <w:rPr>
                <w:highlight w:val="yellow"/>
              </w:rPr>
            </w:pPr>
            <w:r>
              <w:t xml:space="preserve">Presenter: Debra </w:t>
            </w:r>
            <w:proofErr w:type="spellStart"/>
            <w:r>
              <w:t>Goodsir</w:t>
            </w:r>
            <w:proofErr w:type="spellEnd"/>
            <w:r>
              <w:t>, NSW Department of Education</w:t>
            </w:r>
          </w:p>
        </w:tc>
      </w:tr>
    </w:tbl>
    <w:p w:rsidR="005657AB" w:rsidRDefault="00000000">
      <w:pPr>
        <w:pStyle w:val="Heading4"/>
      </w:pPr>
      <w:r>
        <w:lastRenderedPageBreak/>
        <w:t>12:00pm – 1:00pm: Lunch break and visit exhibitors</w:t>
      </w:r>
    </w:p>
    <w:p w:rsidR="005657AB" w:rsidRDefault="00000000">
      <w:pPr>
        <w:pStyle w:val="Heading4"/>
      </w:pPr>
      <w:r>
        <w:t>1:00pm – 2:30pm: Concurrent Sessions 26, 27 and 28</w:t>
      </w:r>
    </w:p>
    <w:tbl>
      <w:tblPr>
        <w:tblStyle w:val="afff0"/>
        <w:tblW w:w="15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45"/>
        <w:gridCol w:w="5158"/>
      </w:tblGrid>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pPr>
            <w:r>
              <w:rPr>
                <w:b/>
              </w:rPr>
              <w:t>Session 27 Chair</w:t>
            </w:r>
            <w:r>
              <w:t xml:space="preserve">: </w:t>
            </w:r>
          </w:p>
          <w:p w:rsidR="005657AB" w:rsidRDefault="00000000">
            <w:pPr>
              <w:spacing w:before="60" w:after="60" w:line="264" w:lineRule="auto"/>
              <w:rPr>
                <w:b/>
              </w:rPr>
            </w:pPr>
            <w:r>
              <w:rPr>
                <w:b/>
              </w:rPr>
              <w:t>Pacific and Community</w:t>
            </w:r>
          </w:p>
        </w:tc>
        <w:tc>
          <w:tcPr>
            <w:tcW w:w="5245"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27 Chair: </w:t>
            </w:r>
          </w:p>
          <w:p w:rsidR="005657AB" w:rsidRDefault="00000000">
            <w:pPr>
              <w:spacing w:before="60" w:after="60" w:line="264" w:lineRule="auto"/>
            </w:pPr>
            <w:r>
              <w:rPr>
                <w:b/>
              </w:rPr>
              <w:t>Workshops</w:t>
            </w:r>
          </w:p>
        </w:tc>
        <w:tc>
          <w:tcPr>
            <w:tcW w:w="5158"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Session 28 Chair:</w:t>
            </w:r>
          </w:p>
          <w:p w:rsidR="005657AB" w:rsidRDefault="00000000">
            <w:pPr>
              <w:spacing w:before="60" w:after="60" w:line="264" w:lineRule="auto"/>
              <w:rPr>
                <w:b/>
              </w:rPr>
            </w:pPr>
            <w:r>
              <w:rPr>
                <w:b/>
              </w:rPr>
              <w:t>Room 3 Innovation and Reflections</w:t>
            </w:r>
          </w:p>
        </w:tc>
      </w:tr>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1:00pm – 1:30pm</w:t>
            </w:r>
          </w:p>
          <w:p w:rsidR="005657AB" w:rsidRDefault="00000000">
            <w:pPr>
              <w:spacing w:before="120" w:line="264" w:lineRule="auto"/>
            </w:pPr>
            <w:r>
              <w:t>26a Education of vision impairment and autistic children In Fiji</w:t>
            </w:r>
          </w:p>
          <w:p w:rsidR="005657AB" w:rsidRDefault="00000000">
            <w:pPr>
              <w:spacing w:before="120" w:line="264" w:lineRule="auto"/>
            </w:pPr>
            <w:r>
              <w:t xml:space="preserve">Presenter: </w:t>
            </w:r>
            <w:proofErr w:type="spellStart"/>
            <w:r>
              <w:t>Asenaca</w:t>
            </w:r>
            <w:proofErr w:type="spellEnd"/>
            <w:r>
              <w:t xml:space="preserve"> </w:t>
            </w:r>
            <w:proofErr w:type="spellStart"/>
            <w:r>
              <w:t>Galuoko</w:t>
            </w:r>
            <w:proofErr w:type="spellEnd"/>
            <w:r>
              <w:t xml:space="preserve"> </w:t>
            </w:r>
            <w:proofErr w:type="spellStart"/>
            <w:r>
              <w:t>Matanitobua</w:t>
            </w:r>
            <w:proofErr w:type="spellEnd"/>
          </w:p>
          <w:p w:rsidR="005657AB" w:rsidRDefault="005657AB">
            <w:pPr>
              <w:spacing w:before="120" w:line="264" w:lineRule="auto"/>
            </w:pPr>
          </w:p>
        </w:tc>
        <w:tc>
          <w:tcPr>
            <w:tcW w:w="5245" w:type="dxa"/>
            <w:vMerge w:val="restart"/>
            <w:tcBorders>
              <w:top w:val="single" w:sz="4" w:space="0" w:color="000000"/>
              <w:left w:val="single" w:sz="4" w:space="0" w:color="000000"/>
              <w:right w:val="single" w:sz="4" w:space="0" w:color="000000"/>
            </w:tcBorders>
          </w:tcPr>
          <w:p w:rsidR="005657AB" w:rsidRDefault="00000000">
            <w:pPr>
              <w:pBdr>
                <w:top w:val="nil"/>
                <w:left w:val="nil"/>
                <w:bottom w:val="nil"/>
                <w:right w:val="nil"/>
                <w:between w:val="nil"/>
              </w:pBdr>
              <w:spacing w:before="120" w:line="264" w:lineRule="auto"/>
            </w:pPr>
            <w:r>
              <w:t>1:00pm – 1:45pm</w:t>
            </w:r>
          </w:p>
          <w:p w:rsidR="005657AB" w:rsidRDefault="00000000">
            <w:pPr>
              <w:pBdr>
                <w:top w:val="nil"/>
                <w:left w:val="nil"/>
                <w:bottom w:val="nil"/>
                <w:right w:val="nil"/>
                <w:between w:val="nil"/>
              </w:pBdr>
              <w:spacing w:before="120" w:line="264" w:lineRule="auto"/>
            </w:pPr>
            <w:r>
              <w:t xml:space="preserve">27a Workshop: Optimizing technology use in math education </w:t>
            </w:r>
          </w:p>
          <w:p w:rsidR="005657AB" w:rsidRDefault="00000000">
            <w:pPr>
              <w:pBdr>
                <w:top w:val="nil"/>
                <w:left w:val="nil"/>
                <w:bottom w:val="nil"/>
                <w:right w:val="nil"/>
                <w:between w:val="nil"/>
              </w:pBdr>
              <w:spacing w:before="120" w:line="264" w:lineRule="auto"/>
            </w:pPr>
            <w:r>
              <w:t xml:space="preserve">Presenter: </w:t>
            </w:r>
            <w:proofErr w:type="spellStart"/>
            <w:r>
              <w:t>Annemiek</w:t>
            </w:r>
            <w:proofErr w:type="spellEnd"/>
            <w:r>
              <w:t xml:space="preserve"> van </w:t>
            </w:r>
            <w:proofErr w:type="spellStart"/>
            <w:r>
              <w:t>Leendert</w:t>
            </w:r>
            <w:proofErr w:type="spellEnd"/>
            <w:r>
              <w:t xml:space="preserve">, </w:t>
            </w:r>
            <w:r>
              <w:rPr>
                <w:highlight w:val="white"/>
              </w:rPr>
              <w:t>Royal Dutch Visio</w:t>
            </w:r>
          </w:p>
          <w:p w:rsidR="005657AB" w:rsidRDefault="005657AB">
            <w:pPr>
              <w:pBdr>
                <w:top w:val="nil"/>
                <w:left w:val="nil"/>
                <w:bottom w:val="nil"/>
                <w:right w:val="nil"/>
                <w:between w:val="nil"/>
              </w:pBdr>
              <w:spacing w:before="120" w:line="264" w:lineRule="auto"/>
            </w:pPr>
          </w:p>
          <w:p w:rsidR="005657AB" w:rsidRDefault="00000000">
            <w:pPr>
              <w:pBdr>
                <w:top w:val="nil"/>
                <w:left w:val="nil"/>
                <w:bottom w:val="nil"/>
                <w:right w:val="nil"/>
                <w:between w:val="nil"/>
              </w:pBdr>
              <w:spacing w:before="120" w:line="264" w:lineRule="auto"/>
            </w:pPr>
            <w:r>
              <w:t>1:45pm – 2:30pm</w:t>
            </w:r>
          </w:p>
          <w:p w:rsidR="005657AB" w:rsidRDefault="00000000">
            <w:pPr>
              <w:pBdr>
                <w:top w:val="nil"/>
                <w:left w:val="nil"/>
                <w:bottom w:val="nil"/>
                <w:right w:val="nil"/>
                <w:between w:val="nil"/>
              </w:pBdr>
              <w:spacing w:before="120" w:line="264" w:lineRule="auto"/>
            </w:pPr>
            <w:r>
              <w:t>27b Museums for Touch project</w:t>
            </w:r>
          </w:p>
          <w:p w:rsidR="005657AB" w:rsidRDefault="00000000">
            <w:pPr>
              <w:pBdr>
                <w:top w:val="nil"/>
                <w:left w:val="nil"/>
                <w:bottom w:val="nil"/>
                <w:right w:val="nil"/>
                <w:between w:val="nil"/>
              </w:pBdr>
              <w:spacing w:before="120" w:line="264" w:lineRule="auto"/>
            </w:pPr>
            <w:r>
              <w:t>Presenters: Lily Gower and Hannah O'Brien, SA School and Services for Vision Impaired</w:t>
            </w:r>
          </w:p>
          <w:p w:rsidR="005657AB" w:rsidRDefault="005657AB">
            <w:pPr>
              <w:pBdr>
                <w:top w:val="nil"/>
                <w:left w:val="nil"/>
                <w:bottom w:val="nil"/>
                <w:right w:val="nil"/>
                <w:between w:val="nil"/>
              </w:pBdr>
              <w:spacing w:before="120" w:line="264" w:lineRule="auto"/>
            </w:pPr>
          </w:p>
        </w:tc>
        <w:tc>
          <w:tcPr>
            <w:tcW w:w="5158" w:type="dxa"/>
            <w:tcBorders>
              <w:top w:val="single" w:sz="4" w:space="0" w:color="000000"/>
              <w:left w:val="single" w:sz="4" w:space="0" w:color="000000"/>
              <w:right w:val="single" w:sz="4" w:space="0" w:color="000000"/>
            </w:tcBorders>
          </w:tcPr>
          <w:p w:rsidR="005657AB" w:rsidRDefault="00000000">
            <w:pPr>
              <w:pBdr>
                <w:top w:val="nil"/>
                <w:left w:val="nil"/>
                <w:bottom w:val="nil"/>
                <w:right w:val="nil"/>
                <w:between w:val="nil"/>
              </w:pBdr>
              <w:spacing w:before="120" w:line="264" w:lineRule="auto"/>
            </w:pPr>
            <w:r>
              <w:t>1:00pm – 1:30pm</w:t>
            </w:r>
          </w:p>
          <w:p w:rsidR="005657AB" w:rsidRDefault="00000000">
            <w:pPr>
              <w:pBdr>
                <w:top w:val="nil"/>
                <w:left w:val="nil"/>
                <w:bottom w:val="nil"/>
                <w:right w:val="nil"/>
                <w:between w:val="nil"/>
              </w:pBdr>
              <w:spacing w:before="120" w:line="264" w:lineRule="auto"/>
            </w:pPr>
            <w:r>
              <w:t>28a Developing a braille needs assessment for early childhood</w:t>
            </w:r>
          </w:p>
          <w:p w:rsidR="005657AB" w:rsidRDefault="00000000">
            <w:pPr>
              <w:pBdr>
                <w:top w:val="nil"/>
                <w:left w:val="nil"/>
                <w:bottom w:val="nil"/>
                <w:right w:val="nil"/>
                <w:between w:val="nil"/>
              </w:pBdr>
              <w:spacing w:before="120" w:line="264" w:lineRule="auto"/>
            </w:pPr>
            <w:r>
              <w:t xml:space="preserve">Presenters: Tricia </w:t>
            </w:r>
            <w:proofErr w:type="spellStart"/>
            <w:r>
              <w:t>d'Apice</w:t>
            </w:r>
            <w:proofErr w:type="spellEnd"/>
            <w:r>
              <w:t xml:space="preserve"> and Sue Silveira, </w:t>
            </w:r>
            <w:proofErr w:type="spellStart"/>
            <w:r>
              <w:t>NextSense</w:t>
            </w:r>
            <w:proofErr w:type="spellEnd"/>
          </w:p>
        </w:tc>
      </w:tr>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1:30pm – 2:00pm</w:t>
            </w:r>
          </w:p>
          <w:p w:rsidR="005657AB" w:rsidRDefault="00000000">
            <w:pPr>
              <w:spacing w:before="120" w:line="264" w:lineRule="auto"/>
            </w:pPr>
            <w:r>
              <w:t>26b The Power of Partnerships to Transform lives in Tuvalu</w:t>
            </w:r>
          </w:p>
          <w:p w:rsidR="005657AB" w:rsidRDefault="00000000">
            <w:pPr>
              <w:spacing w:before="120" w:line="264" w:lineRule="auto"/>
            </w:pPr>
            <w:r>
              <w:t xml:space="preserve">Presenter: Rosie </w:t>
            </w:r>
            <w:proofErr w:type="spellStart"/>
            <w:r>
              <w:t>Paueli</w:t>
            </w:r>
            <w:proofErr w:type="spellEnd"/>
            <w:r>
              <w:t xml:space="preserve"> and Annie Dares, Tetra Tech</w:t>
            </w:r>
          </w:p>
          <w:p w:rsidR="005657AB" w:rsidRDefault="005657AB">
            <w:pPr>
              <w:spacing w:before="120" w:line="264" w:lineRule="auto"/>
            </w:pPr>
          </w:p>
        </w:tc>
        <w:tc>
          <w:tcPr>
            <w:tcW w:w="5245"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c>
          <w:tcPr>
            <w:tcW w:w="5158" w:type="dxa"/>
            <w:tcBorders>
              <w:left w:val="single" w:sz="4" w:space="0" w:color="000000"/>
              <w:right w:val="single" w:sz="4" w:space="0" w:color="000000"/>
            </w:tcBorders>
          </w:tcPr>
          <w:p w:rsidR="005657AB" w:rsidRDefault="00000000">
            <w:pPr>
              <w:pBdr>
                <w:top w:val="nil"/>
                <w:left w:val="nil"/>
                <w:bottom w:val="nil"/>
                <w:right w:val="nil"/>
                <w:between w:val="nil"/>
              </w:pBdr>
              <w:spacing w:before="120" w:line="264" w:lineRule="auto"/>
            </w:pPr>
            <w:r>
              <w:t>1:00pm – 1:30pm</w:t>
            </w:r>
          </w:p>
          <w:p w:rsidR="005657AB" w:rsidRDefault="00000000">
            <w:pPr>
              <w:pBdr>
                <w:top w:val="nil"/>
                <w:left w:val="nil"/>
                <w:bottom w:val="nil"/>
                <w:right w:val="nil"/>
                <w:between w:val="nil"/>
              </w:pBdr>
              <w:spacing w:before="120" w:line="264" w:lineRule="auto"/>
            </w:pPr>
            <w:r>
              <w:t xml:space="preserve">28b Building community capacity for inclusion, Presenter: </w:t>
            </w:r>
          </w:p>
          <w:p w:rsidR="005657AB" w:rsidRDefault="00000000">
            <w:pPr>
              <w:spacing w:before="120" w:line="264" w:lineRule="auto"/>
            </w:pPr>
            <w:r>
              <w:t xml:space="preserve">Margo </w:t>
            </w:r>
            <w:proofErr w:type="spellStart"/>
            <w:r>
              <w:t>Carwardine</w:t>
            </w:r>
            <w:proofErr w:type="spellEnd"/>
            <w:r>
              <w:t>, Queensland Braille Writing Association (Braille House)</w:t>
            </w:r>
          </w:p>
        </w:tc>
      </w:tr>
      <w:tr w:rsidR="005657AB">
        <w:trPr>
          <w:cantSplit/>
        </w:trPr>
        <w:tc>
          <w:tcPr>
            <w:tcW w:w="5210" w:type="dxa"/>
            <w:tcBorders>
              <w:top w:val="single" w:sz="4" w:space="0" w:color="000000"/>
              <w:left w:val="single" w:sz="4" w:space="0" w:color="000000"/>
              <w:bottom w:val="single" w:sz="4" w:space="0" w:color="000000"/>
              <w:right w:val="single" w:sz="4" w:space="0" w:color="000000"/>
            </w:tcBorders>
          </w:tcPr>
          <w:p w:rsidR="005657AB" w:rsidRDefault="00000000">
            <w:pPr>
              <w:pBdr>
                <w:top w:val="nil"/>
                <w:left w:val="nil"/>
                <w:bottom w:val="nil"/>
                <w:right w:val="nil"/>
                <w:between w:val="nil"/>
              </w:pBdr>
              <w:spacing w:before="120" w:line="264" w:lineRule="auto"/>
            </w:pPr>
            <w:r>
              <w:t>2:00pm – 2:30pm</w:t>
            </w:r>
          </w:p>
          <w:p w:rsidR="005657AB" w:rsidRDefault="00000000">
            <w:pPr>
              <w:pBdr>
                <w:top w:val="nil"/>
                <w:left w:val="nil"/>
                <w:bottom w:val="nil"/>
                <w:right w:val="nil"/>
                <w:between w:val="nil"/>
              </w:pBdr>
              <w:spacing w:before="120" w:line="264" w:lineRule="auto"/>
            </w:pPr>
            <w:r>
              <w:t>26c Empowerment through connection, inclusion and education.</w:t>
            </w:r>
          </w:p>
          <w:p w:rsidR="005657AB" w:rsidRDefault="00000000">
            <w:pPr>
              <w:pBdr>
                <w:top w:val="nil"/>
                <w:left w:val="nil"/>
                <w:bottom w:val="nil"/>
                <w:right w:val="nil"/>
                <w:between w:val="nil"/>
              </w:pBdr>
              <w:spacing w:before="120" w:line="264" w:lineRule="auto"/>
            </w:pPr>
            <w:r>
              <w:t xml:space="preserve">Presenters: Barbara Farouk and </w:t>
            </w:r>
            <w:proofErr w:type="spellStart"/>
            <w:r>
              <w:t>Vilisi</w:t>
            </w:r>
            <w:proofErr w:type="spellEnd"/>
            <w:r>
              <w:t xml:space="preserve"> </w:t>
            </w:r>
            <w:proofErr w:type="spellStart"/>
            <w:r>
              <w:t>Salafabisi</w:t>
            </w:r>
            <w:proofErr w:type="spellEnd"/>
            <w:r>
              <w:t>, Fiji Society for the Blind</w:t>
            </w:r>
          </w:p>
        </w:tc>
        <w:tc>
          <w:tcPr>
            <w:tcW w:w="5245" w:type="dxa"/>
            <w:vMerge/>
            <w:tcBorders>
              <w:top w:val="single" w:sz="4" w:space="0" w:color="000000"/>
              <w:left w:val="single" w:sz="4" w:space="0" w:color="000000"/>
              <w:right w:val="single" w:sz="4" w:space="0" w:color="000000"/>
            </w:tcBorders>
          </w:tcPr>
          <w:p w:rsidR="005657AB" w:rsidRDefault="005657AB">
            <w:pPr>
              <w:widowControl w:val="0"/>
              <w:pBdr>
                <w:top w:val="nil"/>
                <w:left w:val="nil"/>
                <w:bottom w:val="nil"/>
                <w:right w:val="nil"/>
                <w:between w:val="nil"/>
              </w:pBdr>
              <w:spacing w:after="0" w:line="276" w:lineRule="auto"/>
            </w:pPr>
          </w:p>
        </w:tc>
        <w:tc>
          <w:tcPr>
            <w:tcW w:w="5158" w:type="dxa"/>
            <w:tcBorders>
              <w:left w:val="single" w:sz="4" w:space="0" w:color="000000"/>
              <w:bottom w:val="single" w:sz="4" w:space="0" w:color="000000"/>
              <w:right w:val="single" w:sz="4" w:space="0" w:color="000000"/>
            </w:tcBorders>
          </w:tcPr>
          <w:p w:rsidR="005657AB" w:rsidRDefault="00000000">
            <w:pPr>
              <w:pBdr>
                <w:top w:val="nil"/>
                <w:left w:val="nil"/>
                <w:bottom w:val="nil"/>
                <w:right w:val="nil"/>
                <w:between w:val="nil"/>
              </w:pBdr>
              <w:spacing w:before="120" w:line="264" w:lineRule="auto"/>
            </w:pPr>
            <w:r>
              <w:t>2:00pm – 2:30pm</w:t>
            </w:r>
          </w:p>
          <w:p w:rsidR="005657AB" w:rsidRDefault="00000000">
            <w:pPr>
              <w:pBdr>
                <w:top w:val="nil"/>
                <w:left w:val="nil"/>
                <w:bottom w:val="nil"/>
                <w:right w:val="nil"/>
                <w:between w:val="nil"/>
              </w:pBdr>
              <w:spacing w:before="120" w:line="264" w:lineRule="auto"/>
            </w:pPr>
            <w:r>
              <w:t xml:space="preserve">28c </w:t>
            </w:r>
            <w:proofErr w:type="gramStart"/>
            <w:r>
              <w:t>The</w:t>
            </w:r>
            <w:proofErr w:type="gramEnd"/>
            <w:r>
              <w:t xml:space="preserve"> changing face of Cerebral Visual Impairment</w:t>
            </w:r>
          </w:p>
          <w:p w:rsidR="005657AB" w:rsidRDefault="00000000">
            <w:pPr>
              <w:spacing w:before="120" w:line="264" w:lineRule="auto"/>
            </w:pPr>
            <w:r>
              <w:t>Presenter: Ursula White, Queensland University of Technology</w:t>
            </w:r>
          </w:p>
        </w:tc>
      </w:tr>
    </w:tbl>
    <w:p w:rsidR="005657AB" w:rsidRDefault="00000000">
      <w:pPr>
        <w:pStyle w:val="Heading4"/>
      </w:pPr>
      <w:r>
        <w:t>2:30pm – 3:00pm: Afternoon tea break</w:t>
      </w:r>
    </w:p>
    <w:p w:rsidR="005657AB" w:rsidRDefault="00000000">
      <w:pPr>
        <w:pStyle w:val="Heading4"/>
      </w:pPr>
      <w:r>
        <w:t>3:00pm – 4:00pm Concurrent Sessions 29 and 30</w:t>
      </w:r>
    </w:p>
    <w:tbl>
      <w:tblPr>
        <w:tblStyle w:val="afff1"/>
        <w:tblW w:w="1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4"/>
        <w:gridCol w:w="4961"/>
        <w:gridCol w:w="4961"/>
      </w:tblGrid>
      <w:tr w:rsidR="005657AB">
        <w:trPr>
          <w:cantSplit/>
        </w:trPr>
        <w:tc>
          <w:tcPr>
            <w:tcW w:w="5494"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pPr>
            <w:r>
              <w:rPr>
                <w:b/>
              </w:rPr>
              <w:lastRenderedPageBreak/>
              <w:t>Session 29 Chair</w:t>
            </w:r>
            <w:r>
              <w:t xml:space="preserve">: </w:t>
            </w:r>
          </w:p>
          <w:p w:rsidR="005657AB" w:rsidRDefault="00000000">
            <w:pPr>
              <w:spacing w:before="60" w:after="60" w:line="264" w:lineRule="auto"/>
              <w:rPr>
                <w:b/>
              </w:rPr>
            </w:pPr>
            <w:r>
              <w:rPr>
                <w:b/>
              </w:rPr>
              <w:t>Orientation and Mobility</w:t>
            </w:r>
          </w:p>
        </w:tc>
        <w:tc>
          <w:tcPr>
            <w:tcW w:w="4961"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 xml:space="preserve">Session 30 Chair: </w:t>
            </w:r>
          </w:p>
          <w:p w:rsidR="005657AB" w:rsidRDefault="00000000">
            <w:pPr>
              <w:spacing w:before="60" w:after="60" w:line="264" w:lineRule="auto"/>
            </w:pPr>
            <w:r>
              <w:rPr>
                <w:b/>
              </w:rPr>
              <w:t>Innovation</w:t>
            </w:r>
          </w:p>
        </w:tc>
        <w:tc>
          <w:tcPr>
            <w:tcW w:w="4961" w:type="dxa"/>
            <w:tcBorders>
              <w:top w:val="single" w:sz="4" w:space="0" w:color="000000"/>
              <w:left w:val="single" w:sz="4" w:space="0" w:color="000000"/>
              <w:bottom w:val="single" w:sz="4" w:space="0" w:color="000000"/>
              <w:right w:val="single" w:sz="4" w:space="0" w:color="000000"/>
            </w:tcBorders>
          </w:tcPr>
          <w:p w:rsidR="005657AB" w:rsidRDefault="00000000">
            <w:pPr>
              <w:spacing w:before="60" w:after="60" w:line="264" w:lineRule="auto"/>
              <w:rPr>
                <w:b/>
              </w:rPr>
            </w:pPr>
            <w:r>
              <w:rPr>
                <w:b/>
              </w:rPr>
              <w:t>Session 31 Online Space Entrepreneurship and Art</w:t>
            </w:r>
          </w:p>
        </w:tc>
      </w:tr>
      <w:tr w:rsidR="005657AB">
        <w:trPr>
          <w:cantSplit/>
        </w:trPr>
        <w:tc>
          <w:tcPr>
            <w:tcW w:w="549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3:00pm – 3:30pm</w:t>
            </w:r>
          </w:p>
          <w:p w:rsidR="005657AB" w:rsidRDefault="00000000">
            <w:pPr>
              <w:spacing w:before="120" w:line="264" w:lineRule="auto"/>
            </w:pPr>
            <w:r>
              <w:t>29a Explorers United - Exploring the power of connection through O&amp;M group programs</w:t>
            </w:r>
          </w:p>
          <w:p w:rsidR="005657AB" w:rsidRDefault="00000000">
            <w:pPr>
              <w:spacing w:before="120" w:line="264" w:lineRule="auto"/>
            </w:pPr>
            <w:r>
              <w:t>Presenters: Marnie Roth, Confident Steps, Darren Moyle, Going Places Orientation &amp; Mobility, and Paula Foote, Orientation and Mobility Specialist</w:t>
            </w:r>
          </w:p>
        </w:tc>
        <w:tc>
          <w:tcPr>
            <w:tcW w:w="4961"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3:00pm – 3:30pm</w:t>
            </w:r>
          </w:p>
          <w:p w:rsidR="005657AB" w:rsidRDefault="00000000">
            <w:pPr>
              <w:spacing w:before="120" w:line="264" w:lineRule="auto"/>
            </w:pPr>
            <w:r>
              <w:t>30a Learning something every day: A reflection on a life in teaching</w:t>
            </w:r>
          </w:p>
          <w:p w:rsidR="005657AB" w:rsidRDefault="00000000">
            <w:pPr>
              <w:spacing w:before="120" w:line="264" w:lineRule="auto"/>
            </w:pPr>
            <w:r>
              <w:t xml:space="preserve">Presenter: Debra </w:t>
            </w:r>
            <w:proofErr w:type="spellStart"/>
            <w:r>
              <w:t>Goodsir</w:t>
            </w:r>
            <w:proofErr w:type="spellEnd"/>
            <w:r>
              <w:t>, NSW Department of Education</w:t>
            </w:r>
          </w:p>
          <w:p w:rsidR="005657AB" w:rsidRDefault="005657AB">
            <w:pPr>
              <w:spacing w:before="120" w:line="264" w:lineRule="auto"/>
            </w:pPr>
          </w:p>
        </w:tc>
        <w:tc>
          <w:tcPr>
            <w:tcW w:w="4961"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3:00pm – 3:30pm</w:t>
            </w:r>
          </w:p>
          <w:p w:rsidR="005657AB" w:rsidRDefault="00000000">
            <w:pPr>
              <w:spacing w:before="120" w:line="264" w:lineRule="auto"/>
            </w:pPr>
            <w:r>
              <w:t>31a Brewing</w:t>
            </w:r>
            <w:r>
              <w:rPr>
                <w:rFonts w:ascii="Montserrat" w:eastAsia="Montserrat" w:hAnsi="Montserrat" w:cs="Montserrat"/>
                <w:highlight w:val="white"/>
              </w:rPr>
              <w:t xml:space="preserve"> </w:t>
            </w:r>
            <w:r>
              <w:t>Independence: Empowering vision impaired students through coffee entrepreneurship</w:t>
            </w:r>
          </w:p>
          <w:p w:rsidR="005657AB" w:rsidRDefault="00000000">
            <w:pPr>
              <w:spacing w:before="120" w:line="264" w:lineRule="auto"/>
            </w:pPr>
            <w:r>
              <w:t>Presenter: Kylie Rattray, SA School &amp; Services for Vision Impaired</w:t>
            </w:r>
          </w:p>
        </w:tc>
      </w:tr>
      <w:tr w:rsidR="005657AB">
        <w:trPr>
          <w:cantSplit/>
        </w:trPr>
        <w:tc>
          <w:tcPr>
            <w:tcW w:w="5494"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3:30pm – 4:00pm (Online presenter)</w:t>
            </w:r>
          </w:p>
          <w:p w:rsidR="005657AB" w:rsidRDefault="00000000">
            <w:pPr>
              <w:spacing w:before="120" w:line="264" w:lineRule="auto"/>
            </w:pPr>
            <w:r>
              <w:t>29b Building vision teacher capability to help expand the Developmental Orientation and Mobility workforce in Aotearoa, New Zealand</w:t>
            </w:r>
          </w:p>
          <w:p w:rsidR="005657AB" w:rsidRDefault="00000000">
            <w:pPr>
              <w:spacing w:before="120" w:line="264" w:lineRule="auto"/>
            </w:pPr>
            <w:r>
              <w:t xml:space="preserve">Presenters: Nicola McDowell and </w:t>
            </w:r>
            <w:proofErr w:type="spellStart"/>
            <w:r>
              <w:t>Shiree</w:t>
            </w:r>
            <w:proofErr w:type="spellEnd"/>
            <w:r>
              <w:t xml:space="preserve"> Arrian, Massey University</w:t>
            </w:r>
          </w:p>
          <w:p w:rsidR="005657AB" w:rsidRDefault="005657AB">
            <w:pPr>
              <w:spacing w:before="120" w:line="264" w:lineRule="auto"/>
            </w:pPr>
          </w:p>
        </w:tc>
        <w:tc>
          <w:tcPr>
            <w:tcW w:w="4961" w:type="dxa"/>
            <w:tcBorders>
              <w:top w:val="single" w:sz="4" w:space="0" w:color="000000"/>
              <w:left w:val="single" w:sz="4" w:space="0" w:color="000000"/>
              <w:bottom w:val="single" w:sz="4" w:space="0" w:color="000000"/>
              <w:right w:val="single" w:sz="4" w:space="0" w:color="000000"/>
            </w:tcBorders>
          </w:tcPr>
          <w:p w:rsidR="005657AB" w:rsidRDefault="00000000">
            <w:pPr>
              <w:pBdr>
                <w:top w:val="nil"/>
                <w:left w:val="nil"/>
                <w:bottom w:val="nil"/>
                <w:right w:val="nil"/>
                <w:between w:val="nil"/>
              </w:pBdr>
              <w:spacing w:before="120" w:line="264" w:lineRule="auto"/>
            </w:pPr>
            <w:r>
              <w:t>3:30pm – 4:00pm</w:t>
            </w:r>
          </w:p>
          <w:p w:rsidR="005657AB" w:rsidRDefault="00000000">
            <w:pPr>
              <w:pBdr>
                <w:top w:val="nil"/>
                <w:left w:val="nil"/>
                <w:bottom w:val="nil"/>
                <w:right w:val="nil"/>
                <w:between w:val="nil"/>
              </w:pBdr>
              <w:spacing w:before="120" w:line="264" w:lineRule="auto"/>
            </w:pPr>
            <w:r>
              <w:t xml:space="preserve">30b </w:t>
            </w:r>
            <w:proofErr w:type="gramStart"/>
            <w:r>
              <w:t>The</w:t>
            </w:r>
            <w:proofErr w:type="gramEnd"/>
            <w:r>
              <w:t xml:space="preserve"> role of the Specialist Teacher Vision Impairment in Australia</w:t>
            </w:r>
          </w:p>
          <w:p w:rsidR="005657AB" w:rsidRDefault="00000000">
            <w:pPr>
              <w:pBdr>
                <w:top w:val="nil"/>
                <w:left w:val="nil"/>
                <w:bottom w:val="nil"/>
                <w:right w:val="nil"/>
                <w:between w:val="nil"/>
              </w:pBdr>
              <w:spacing w:before="120" w:line="264" w:lineRule="auto"/>
            </w:pPr>
            <w:r>
              <w:t>Presenters: Melissa Fanshawe and Melissa Cain</w:t>
            </w:r>
          </w:p>
        </w:tc>
        <w:tc>
          <w:tcPr>
            <w:tcW w:w="4961" w:type="dxa"/>
            <w:tcBorders>
              <w:top w:val="single" w:sz="4" w:space="0" w:color="000000"/>
              <w:left w:val="single" w:sz="4" w:space="0" w:color="000000"/>
              <w:bottom w:val="single" w:sz="4" w:space="0" w:color="000000"/>
              <w:right w:val="single" w:sz="4" w:space="0" w:color="000000"/>
            </w:tcBorders>
          </w:tcPr>
          <w:p w:rsidR="005657AB" w:rsidRDefault="00000000">
            <w:pPr>
              <w:spacing w:before="120" w:line="264" w:lineRule="auto"/>
            </w:pPr>
            <w:r>
              <w:t>3:30pm – 4:00pm</w:t>
            </w:r>
          </w:p>
          <w:p w:rsidR="005657AB" w:rsidRDefault="00000000">
            <w:pPr>
              <w:spacing w:before="120" w:line="264" w:lineRule="auto"/>
            </w:pPr>
            <w:r>
              <w:t>31b Invisible heritage: Lessons from the joint Polish-Ukrainian initiative to make art and historic sites accessible to persons with total blindness or low vision</w:t>
            </w:r>
          </w:p>
          <w:p w:rsidR="005657AB" w:rsidRDefault="00000000">
            <w:pPr>
              <w:spacing w:before="120" w:line="264" w:lineRule="auto"/>
            </w:pPr>
            <w:r>
              <w:t xml:space="preserve">Presenter: </w:t>
            </w:r>
            <w:proofErr w:type="spellStart"/>
            <w:r>
              <w:t>Boguslaw</w:t>
            </w:r>
            <w:proofErr w:type="spellEnd"/>
            <w:r>
              <w:t xml:space="preserve"> 'Bob' Marek, FUNDACJA HUNGRY FINGERS</w:t>
            </w:r>
          </w:p>
        </w:tc>
      </w:tr>
    </w:tbl>
    <w:p w:rsidR="005657AB" w:rsidRDefault="00000000">
      <w:pPr>
        <w:rPr>
          <w:color w:val="501549"/>
          <w:sz w:val="28"/>
          <w:szCs w:val="28"/>
        </w:rPr>
      </w:pPr>
      <w:r>
        <w:br w:type="page"/>
      </w:r>
    </w:p>
    <w:p w:rsidR="005657AB" w:rsidRDefault="00000000">
      <w:pPr>
        <w:pStyle w:val="Heading4"/>
      </w:pPr>
      <w:r>
        <w:lastRenderedPageBreak/>
        <w:t>4:00pm – 5:00pm Closing Session 32</w:t>
      </w:r>
    </w:p>
    <w:tbl>
      <w:tblPr>
        <w:tblStyle w:val="afff2"/>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5657AB">
        <w:tc>
          <w:tcPr>
            <w:tcW w:w="15388" w:type="dxa"/>
            <w:shd w:val="clear" w:color="auto" w:fill="auto"/>
          </w:tcPr>
          <w:p w:rsidR="005657AB" w:rsidRDefault="00000000">
            <w:pPr>
              <w:spacing w:before="120" w:line="264" w:lineRule="auto"/>
              <w:rPr>
                <w:b/>
              </w:rPr>
            </w:pPr>
            <w:r>
              <w:rPr>
                <w:b/>
              </w:rPr>
              <w:t xml:space="preserve">Chairs: </w:t>
            </w:r>
            <w:r>
              <w:t>SPEVI Presidents and Conference Convenor</w:t>
            </w:r>
          </w:p>
          <w:p w:rsidR="005657AB" w:rsidRDefault="00000000">
            <w:pPr>
              <w:spacing w:before="120" w:line="264" w:lineRule="auto"/>
            </w:pPr>
            <w:r>
              <w:t>Celebrating 70 years of SPEVI – Video “Voices of SPEVI”</w:t>
            </w:r>
          </w:p>
          <w:p w:rsidR="005657AB" w:rsidRDefault="00000000">
            <w:pPr>
              <w:spacing w:before="120" w:line="264" w:lineRule="auto"/>
            </w:pPr>
            <w:r>
              <w:t>Looking forward: Blue sky thinking: Melissa Cain</w:t>
            </w:r>
          </w:p>
          <w:p w:rsidR="005657AB" w:rsidRDefault="00000000">
            <w:r>
              <w:t>Frances Gentle Award for Innovations in Professional Learning (Early Career and Established Career)</w:t>
            </w:r>
          </w:p>
          <w:p w:rsidR="005657AB" w:rsidRDefault="00000000">
            <w:pPr>
              <w:spacing w:before="120" w:line="264" w:lineRule="auto"/>
            </w:pPr>
            <w:r>
              <w:t>Farewell to SPEVI Bear</w:t>
            </w:r>
          </w:p>
        </w:tc>
      </w:tr>
    </w:tbl>
    <w:p w:rsidR="005657AB" w:rsidRDefault="00000000">
      <w:pPr>
        <w:pStyle w:val="Heading4"/>
      </w:pPr>
      <w:r>
        <w:t>5:00pm Close of Conference</w:t>
      </w:r>
    </w:p>
    <w:p w:rsidR="005657AB" w:rsidRDefault="00000000">
      <w:pPr>
        <w:pStyle w:val="Heading4"/>
        <w:pBdr>
          <w:top w:val="nil"/>
          <w:left w:val="nil"/>
          <w:bottom w:val="nil"/>
          <w:right w:val="nil"/>
          <w:between w:val="nil"/>
        </w:pBdr>
      </w:pPr>
      <w:r>
        <w:t>6pm Post Conference event. Details to follow.</w:t>
      </w:r>
    </w:p>
    <w:p w:rsidR="005657AB" w:rsidRDefault="00000000">
      <w:pPr>
        <w:pStyle w:val="Heading4"/>
        <w:pBdr>
          <w:top w:val="nil"/>
          <w:left w:val="nil"/>
          <w:bottom w:val="nil"/>
          <w:right w:val="nil"/>
          <w:between w:val="nil"/>
        </w:pBdr>
      </w:pPr>
      <w:r>
        <w:t>Thursday 16th January, 7:00am – 10:00am Braille awareness community event showcasing all things braille. Location: Close to the conference location. Details to follow.</w:t>
      </w:r>
    </w:p>
    <w:p w:rsidR="005657AB" w:rsidRDefault="005657AB"/>
    <w:sectPr w:rsidR="005657AB">
      <w:footerReference w:type="even" r:id="rId21"/>
      <w:footerReference w:type="default" r:id="rId22"/>
      <w:footerReference w:type="first" r:id="rId23"/>
      <w:pgSz w:w="16838" w:h="11906" w:orient="landscape"/>
      <w:pgMar w:top="720" w:right="720" w:bottom="720" w:left="720"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44DB3" w:rsidRDefault="00F44DB3">
      <w:pPr>
        <w:spacing w:after="0" w:line="240" w:lineRule="auto"/>
      </w:pPr>
      <w:r>
        <w:separator/>
      </w:r>
    </w:p>
  </w:endnote>
  <w:endnote w:type="continuationSeparator" w:id="0">
    <w:p w:rsidR="00F44DB3" w:rsidRDefault="00F44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A36FFA20-3FA1-0144-9CD2-87ED4669F891}"/>
    <w:embedBold r:id="rId2" w:fontKey="{C9931FFA-510F-2A43-BCA9-379379E437CF}"/>
    <w:embedBoldItalic r:id="rId3" w:fontKey="{7F67E03E-9175-274E-83D2-2F9E3E7E6DA9}"/>
  </w:font>
  <w:font w:name="Times New Roman">
    <w:altName w:val="Times New Roman"/>
    <w:panose1 w:val="02020603050405020304"/>
    <w:charset w:val="00"/>
    <w:family w:val="roman"/>
    <w:pitch w:val="variable"/>
    <w:sig w:usb0="E0002EFF" w:usb1="C000785B" w:usb2="00000009" w:usb3="00000000" w:csb0="000001FF" w:csb1="00000000"/>
    <w:embedRegular r:id="rId4" w:fontKey="{BE5B2DDC-D7F9-E341-8922-4E9005768C48}"/>
    <w:embedBold r:id="rId5" w:fontKey="{7F7DEBDB-5897-F94F-B7E7-74203E7002C9}"/>
    <w:embedBoldItalic r:id="rId6" w:fontKey="{1B2AD04E-CFA4-5F40-B8CD-523C3FEFDD14}"/>
  </w:font>
  <w:font w:name="Tahoma">
    <w:panose1 w:val="020B0604030504040204"/>
    <w:charset w:val="00"/>
    <w:family w:val="swiss"/>
    <w:pitch w:val="variable"/>
    <w:sig w:usb0="E1002EFF" w:usb1="C000605B" w:usb2="00000029" w:usb3="00000000" w:csb0="000101FF" w:csb1="00000000"/>
    <w:embedRegular r:id="rId7" w:fontKey="{B3F4F45E-7590-9D44-8A2B-B201FCFAEAE1}"/>
  </w:font>
  <w:font w:name="Estrangelo Edessa">
    <w:altName w:val="Comic Sans MS"/>
    <w:panose1 w:val="020B0604020202020204"/>
    <w:charset w:val="01"/>
    <w:family w:val="roman"/>
    <w:pitch w:val="variable"/>
  </w:font>
  <w:font w:name="MinionPro-Regular">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0" w:fontKey="{AABBC435-705E-534C-A066-EB64E5385084}"/>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4D"/>
    <w:family w:val="auto"/>
    <w:pitch w:val="variable"/>
    <w:sig w:usb0="A00002FF" w:usb1="4000207B" w:usb2="00000000" w:usb3="00000000" w:csb0="00000197" w:csb1="00000000"/>
    <w:embedRegular r:id="rId11" w:fontKey="{588FEA1B-9C00-1F4D-A3B7-F8CE6EB08C8E}"/>
  </w:font>
  <w:font w:name="Aptos Display">
    <w:panose1 w:val="020B0004020202020204"/>
    <w:charset w:val="00"/>
    <w:family w:val="swiss"/>
    <w:pitch w:val="variable"/>
    <w:sig w:usb0="20000287" w:usb1="00000003" w:usb2="00000000" w:usb3="00000000" w:csb0="0000019F" w:csb1="00000000"/>
    <w:embedRegular r:id="rId12" w:fontKey="{7E413A11-07DE-164E-B1EA-862B70708E6B}"/>
  </w:font>
  <w:font w:name="Aptos">
    <w:panose1 w:val="020B0004020202020204"/>
    <w:charset w:val="00"/>
    <w:family w:val="swiss"/>
    <w:pitch w:val="variable"/>
    <w:sig w:usb0="20000287" w:usb1="00000003" w:usb2="00000000" w:usb3="00000000" w:csb0="0000019F" w:csb1="00000000"/>
    <w:embedRegular r:id="rId13" w:fontKey="{2F317268-37DB-4C4A-B0AB-DA1BAB422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57A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5657AB" w:rsidRDefault="005657A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57AB" w:rsidRDefault="00000000">
    <w:pPr>
      <w:pBdr>
        <w:top w:val="nil"/>
        <w:left w:val="nil"/>
        <w:bottom w:val="nil"/>
        <w:right w:val="nil"/>
        <w:between w:val="nil"/>
      </w:pBdr>
      <w:tabs>
        <w:tab w:val="center" w:pos="4320"/>
        <w:tab w:val="right" w:pos="8640"/>
        <w:tab w:val="right" w:pos="10490"/>
      </w:tabs>
      <w:rPr>
        <w:color w:val="000000"/>
        <w:sz w:val="20"/>
        <w:szCs w:val="20"/>
      </w:rPr>
    </w:pPr>
    <w:r>
      <w:rPr>
        <w:color w:val="000000"/>
        <w:sz w:val="20"/>
        <w:szCs w:val="20"/>
      </w:rPr>
      <w:t xml:space="preserve">SPEVI 2025 Conference Program – </w:t>
    </w:r>
    <w:r>
      <w:rPr>
        <w:sz w:val="20"/>
        <w:szCs w:val="20"/>
      </w:rPr>
      <w:t>v5 13th Octobe</w:t>
    </w:r>
    <w:r>
      <w:rPr>
        <w:color w:val="000000"/>
        <w:sz w:val="20"/>
        <w:szCs w:val="20"/>
      </w:rPr>
      <w:t>r 2024</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0224E7">
      <w:rPr>
        <w:noProof/>
        <w:color w:val="000000"/>
        <w:sz w:val="20"/>
        <w:szCs w:val="20"/>
      </w:rPr>
      <w:t>1</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57AB" w:rsidRDefault="00000000">
    <w:pPr>
      <w:tabs>
        <w:tab w:val="center" w:pos="4320"/>
        <w:tab w:val="right" w:pos="8640"/>
        <w:tab w:val="right" w:pos="10490"/>
      </w:tabs>
    </w:pPr>
    <w:r>
      <w:rPr>
        <w:sz w:val="20"/>
        <w:szCs w:val="20"/>
      </w:rPr>
      <w:t>SPEVI 2025 Conference Program – v4 3rd October 2024</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fldChar w:fldCharType="begin"/>
    </w:r>
    <w:r>
      <w:rPr>
        <w:sz w:val="20"/>
        <w:szCs w:val="20"/>
      </w:rPr>
      <w:instrText>PAGE</w:instrText>
    </w:r>
    <w:r>
      <w:rPr>
        <w:sz w:val="20"/>
        <w:szCs w:val="20"/>
      </w:rPr>
      <w:fldChar w:fldCharType="separate"/>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44DB3" w:rsidRDefault="00F44DB3">
      <w:pPr>
        <w:spacing w:after="0" w:line="240" w:lineRule="auto"/>
      </w:pPr>
      <w:r>
        <w:separator/>
      </w:r>
    </w:p>
  </w:footnote>
  <w:footnote w:type="continuationSeparator" w:id="0">
    <w:p w:rsidR="00F44DB3" w:rsidRDefault="00F44D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63E4E"/>
    <w:multiLevelType w:val="multilevel"/>
    <w:tmpl w:val="F174AF66"/>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21530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7AB"/>
    <w:rsid w:val="000224E7"/>
    <w:rsid w:val="005657AB"/>
    <w:rsid w:val="00684799"/>
    <w:rsid w:val="00F44D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86659F3"/>
  <w15:docId w15:val="{9E3F6C38-991C-BA4C-9F5B-E93DF097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AU" w:eastAsia="en-GB"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0A"/>
    <w:rPr>
      <w:rFonts w:eastAsia="Times New Roman" w:cs="Times New Roman"/>
    </w:rPr>
  </w:style>
  <w:style w:type="paragraph" w:styleId="Heading1">
    <w:name w:val="heading 1"/>
    <w:basedOn w:val="Subtitle"/>
    <w:next w:val="Normal"/>
    <w:link w:val="Heading1Char"/>
    <w:uiPriority w:val="9"/>
    <w:qFormat/>
    <w:rsid w:val="00366A8D"/>
    <w:pPr>
      <w:pageBreakBefore w:val="0"/>
      <w:spacing w:line="240" w:lineRule="auto"/>
      <w:outlineLvl w:val="0"/>
    </w:pPr>
  </w:style>
  <w:style w:type="paragraph" w:styleId="Heading2">
    <w:name w:val="heading 2"/>
    <w:next w:val="Normal"/>
    <w:link w:val="Heading2Char"/>
    <w:uiPriority w:val="9"/>
    <w:unhideWhenUsed/>
    <w:qFormat/>
    <w:rsid w:val="00CC500A"/>
    <w:pPr>
      <w:pageBreakBefore/>
      <w:spacing w:before="240" w:after="240"/>
      <w:outlineLvl w:val="1"/>
    </w:pPr>
    <w:rPr>
      <w:rFonts w:eastAsia="Times New Roman" w:cs="Times New Roman"/>
      <w:b/>
      <w:kern w:val="28"/>
      <w:sz w:val="32"/>
      <w:szCs w:val="40"/>
      <w:lang w:val="en-GB" w:eastAsia="en-US"/>
    </w:rPr>
  </w:style>
  <w:style w:type="paragraph" w:styleId="Heading3">
    <w:name w:val="heading 3"/>
    <w:next w:val="Normal"/>
    <w:link w:val="Heading3Char"/>
    <w:uiPriority w:val="9"/>
    <w:unhideWhenUsed/>
    <w:qFormat/>
    <w:rsid w:val="00CC500A"/>
    <w:pPr>
      <w:widowControl w:val="0"/>
      <w:spacing w:before="240"/>
      <w:outlineLvl w:val="2"/>
    </w:pPr>
    <w:rPr>
      <w:rFonts w:eastAsia="Times New Roman" w:cs="Times New Roman"/>
      <w:b/>
      <w:sz w:val="28"/>
      <w:szCs w:val="32"/>
    </w:rPr>
  </w:style>
  <w:style w:type="paragraph" w:styleId="Heading4">
    <w:name w:val="heading 4"/>
    <w:next w:val="Normal"/>
    <w:link w:val="Heading4Char"/>
    <w:uiPriority w:val="9"/>
    <w:unhideWhenUsed/>
    <w:qFormat/>
    <w:rsid w:val="001D5F27"/>
    <w:pPr>
      <w:spacing w:before="240" w:after="240"/>
      <w:outlineLvl w:val="3"/>
    </w:pPr>
    <w:rPr>
      <w:rFonts w:eastAsia="Times New Roman" w:cs="Times New Roman"/>
      <w:color w:val="501549"/>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02707"/>
    <w:pPr>
      <w:spacing w:before="240" w:after="240" w:line="240" w:lineRule="auto"/>
      <w:outlineLvl w:val="0"/>
    </w:pPr>
    <w:rPr>
      <w:b/>
      <w:bCs/>
      <w:kern w:val="28"/>
      <w:sz w:val="32"/>
      <w:szCs w:val="48"/>
    </w:rPr>
  </w:style>
  <w:style w:type="character" w:customStyle="1" w:styleId="Heading1Char">
    <w:name w:val="Heading 1 Char"/>
    <w:link w:val="Heading1"/>
    <w:uiPriority w:val="99"/>
    <w:rsid w:val="00366A8D"/>
    <w:rPr>
      <w:rFonts w:eastAsia="Times New Roman" w:cs="Times New Roman"/>
      <w:b/>
      <w:kern w:val="28"/>
      <w:sz w:val="44"/>
      <w:szCs w:val="44"/>
      <w:lang w:val="en-GB" w:eastAsia="en-US"/>
    </w:rPr>
  </w:style>
  <w:style w:type="paragraph" w:styleId="Header">
    <w:name w:val="header"/>
    <w:basedOn w:val="Normal"/>
    <w:link w:val="HeaderChar"/>
    <w:uiPriority w:val="99"/>
    <w:rsid w:val="002F0AAC"/>
    <w:pPr>
      <w:tabs>
        <w:tab w:val="center" w:pos="4320"/>
        <w:tab w:val="right" w:pos="8640"/>
      </w:tabs>
    </w:pPr>
  </w:style>
  <w:style w:type="character" w:customStyle="1" w:styleId="HeaderChar">
    <w:name w:val="Header Char"/>
    <w:link w:val="Header"/>
    <w:uiPriority w:val="99"/>
    <w:rsid w:val="002F0AAC"/>
    <w:rPr>
      <w:rFonts w:eastAsia="Times New Roman" w:cs="Times New Roman"/>
    </w:rPr>
  </w:style>
  <w:style w:type="paragraph" w:styleId="Footer">
    <w:name w:val="footer"/>
    <w:basedOn w:val="Normal"/>
    <w:link w:val="FooterChar"/>
    <w:uiPriority w:val="99"/>
    <w:rsid w:val="002F0AAC"/>
    <w:pPr>
      <w:tabs>
        <w:tab w:val="center" w:pos="4320"/>
        <w:tab w:val="right" w:pos="8640"/>
      </w:tabs>
    </w:pPr>
  </w:style>
  <w:style w:type="character" w:customStyle="1" w:styleId="FooterChar">
    <w:name w:val="Footer Char"/>
    <w:link w:val="Footer"/>
    <w:uiPriority w:val="99"/>
    <w:rsid w:val="002F0AAC"/>
    <w:rPr>
      <w:rFonts w:eastAsia="Times New Roman" w:cs="Times New Roman"/>
    </w:rPr>
  </w:style>
  <w:style w:type="character" w:styleId="PageNumber">
    <w:name w:val="page number"/>
    <w:uiPriority w:val="99"/>
    <w:rsid w:val="002F0AAC"/>
    <w:rPr>
      <w:rFonts w:cs="Times New Roman"/>
    </w:rPr>
  </w:style>
  <w:style w:type="character" w:customStyle="1" w:styleId="TitleChar">
    <w:name w:val="Title Char"/>
    <w:link w:val="Title"/>
    <w:rsid w:val="00002707"/>
    <w:rPr>
      <w:rFonts w:eastAsia="Times New Roman" w:cs="Times New Roman"/>
      <w:b/>
      <w:bCs/>
      <w:kern w:val="28"/>
      <w:sz w:val="32"/>
      <w:szCs w:val="48"/>
    </w:rPr>
  </w:style>
  <w:style w:type="character" w:customStyle="1" w:styleId="Style44pt">
    <w:name w:val="Style4 4 pt"/>
    <w:rsid w:val="002F0AAC"/>
    <w:rPr>
      <w:sz w:val="8"/>
    </w:rPr>
  </w:style>
  <w:style w:type="paragraph" w:styleId="BalloonText">
    <w:name w:val="Balloon Text"/>
    <w:basedOn w:val="Normal"/>
    <w:link w:val="BalloonTextChar"/>
    <w:uiPriority w:val="99"/>
    <w:semiHidden/>
    <w:unhideWhenUsed/>
    <w:rsid w:val="00A902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0254"/>
    <w:rPr>
      <w:rFonts w:ascii="Tahoma" w:eastAsia="Times New Roman" w:hAnsi="Tahoma" w:cs="Tahoma"/>
      <w:sz w:val="16"/>
      <w:szCs w:val="16"/>
      <w:lang w:eastAsia="en-AU"/>
    </w:rPr>
  </w:style>
  <w:style w:type="character" w:styleId="CommentReference">
    <w:name w:val="annotation reference"/>
    <w:uiPriority w:val="99"/>
    <w:semiHidden/>
    <w:unhideWhenUsed/>
    <w:rsid w:val="00E60D55"/>
    <w:rPr>
      <w:sz w:val="16"/>
      <w:szCs w:val="16"/>
    </w:rPr>
  </w:style>
  <w:style w:type="paragraph" w:styleId="CommentText">
    <w:name w:val="annotation text"/>
    <w:basedOn w:val="Normal"/>
    <w:link w:val="CommentTextChar"/>
    <w:uiPriority w:val="99"/>
    <w:semiHidden/>
    <w:unhideWhenUsed/>
    <w:rsid w:val="00E60D55"/>
    <w:pPr>
      <w:spacing w:line="240" w:lineRule="auto"/>
    </w:pPr>
    <w:rPr>
      <w:sz w:val="20"/>
      <w:szCs w:val="20"/>
    </w:rPr>
  </w:style>
  <w:style w:type="character" w:customStyle="1" w:styleId="CommentTextChar">
    <w:name w:val="Comment Text Char"/>
    <w:link w:val="CommentText"/>
    <w:uiPriority w:val="99"/>
    <w:semiHidden/>
    <w:rsid w:val="00E60D5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60D55"/>
    <w:rPr>
      <w:b/>
      <w:bCs/>
    </w:rPr>
  </w:style>
  <w:style w:type="character" w:customStyle="1" w:styleId="CommentSubjectChar">
    <w:name w:val="Comment Subject Char"/>
    <w:link w:val="CommentSubject"/>
    <w:uiPriority w:val="99"/>
    <w:semiHidden/>
    <w:rsid w:val="00E60D55"/>
    <w:rPr>
      <w:rFonts w:eastAsia="Times New Roman" w:cs="Times New Roman"/>
      <w:b/>
      <w:bCs/>
      <w:sz w:val="20"/>
      <w:szCs w:val="20"/>
      <w:lang w:eastAsia="en-AU"/>
    </w:rPr>
  </w:style>
  <w:style w:type="paragraph" w:styleId="Revision">
    <w:name w:val="Revision"/>
    <w:hidden/>
    <w:uiPriority w:val="99"/>
    <w:semiHidden/>
    <w:rsid w:val="00F34F3E"/>
    <w:rPr>
      <w:rFonts w:eastAsia="Times New Roman" w:cs="Times New Roman"/>
    </w:rPr>
  </w:style>
  <w:style w:type="character" w:customStyle="1" w:styleId="RTHeading">
    <w:name w:val="RT Heading"/>
    <w:rsid w:val="00E96B82"/>
    <w:rPr>
      <w:rFonts w:ascii="Arial" w:hAnsi="Arial"/>
      <w:sz w:val="32"/>
    </w:rPr>
  </w:style>
  <w:style w:type="character" w:customStyle="1" w:styleId="Heading3Char">
    <w:name w:val="Heading 3 Char"/>
    <w:link w:val="Heading3"/>
    <w:uiPriority w:val="9"/>
    <w:rsid w:val="00CC500A"/>
    <w:rPr>
      <w:rFonts w:eastAsia="Times New Roman" w:cs="Times New Roman"/>
      <w:b/>
      <w:sz w:val="28"/>
      <w:szCs w:val="32"/>
    </w:rPr>
  </w:style>
  <w:style w:type="table" w:styleId="TableGrid">
    <w:name w:val="Table Grid"/>
    <w:basedOn w:val="TableNormal"/>
    <w:uiPriority w:val="59"/>
    <w:rsid w:val="009F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60F8E"/>
    <w:pPr>
      <w:ind w:left="720"/>
      <w:contextualSpacing/>
    </w:pPr>
  </w:style>
  <w:style w:type="character" w:customStyle="1" w:styleId="Heading4Char">
    <w:name w:val="Heading 4 Char"/>
    <w:link w:val="Heading4"/>
    <w:uiPriority w:val="9"/>
    <w:rsid w:val="001D5F27"/>
    <w:rPr>
      <w:rFonts w:eastAsia="Times New Roman" w:cs="Times New Roman"/>
      <w:color w:val="501549"/>
      <w:sz w:val="28"/>
      <w:szCs w:val="28"/>
    </w:rPr>
  </w:style>
  <w:style w:type="character" w:customStyle="1" w:styleId="Heading2Char">
    <w:name w:val="Heading 2 Char"/>
    <w:link w:val="Heading2"/>
    <w:uiPriority w:val="9"/>
    <w:rsid w:val="00CC500A"/>
    <w:rPr>
      <w:rFonts w:eastAsia="Times New Roman" w:cs="Times New Roman"/>
      <w:b/>
      <w:kern w:val="28"/>
      <w:sz w:val="32"/>
      <w:szCs w:val="40"/>
      <w:lang w:val="en-GB" w:eastAsia="en-US"/>
    </w:rPr>
  </w:style>
  <w:style w:type="paragraph" w:customStyle="1" w:styleId="Normalbold">
    <w:name w:val="Normal bold"/>
    <w:basedOn w:val="Normal"/>
    <w:link w:val="NormalboldChar"/>
    <w:qFormat/>
    <w:rsid w:val="006C68BA"/>
    <w:pPr>
      <w:tabs>
        <w:tab w:val="left" w:pos="1985"/>
      </w:tabs>
      <w:spacing w:before="120" w:after="60"/>
      <w:ind w:left="567" w:hanging="567"/>
    </w:pPr>
    <w:rPr>
      <w:b/>
      <w:bCs/>
      <w:kern w:val="28"/>
    </w:rPr>
  </w:style>
  <w:style w:type="character" w:customStyle="1" w:styleId="NormalboldChar">
    <w:name w:val="Normal bold Char"/>
    <w:link w:val="Normalbold"/>
    <w:rsid w:val="006C68BA"/>
    <w:rPr>
      <w:rFonts w:eastAsia="Times New Roman" w:cs="Times New Roman"/>
      <w:b/>
      <w:bCs/>
      <w:kern w:val="28"/>
      <w:sz w:val="24"/>
      <w:szCs w:val="24"/>
      <w:lang w:val="en-AU" w:eastAsia="en-AU"/>
    </w:rPr>
  </w:style>
  <w:style w:type="paragraph" w:customStyle="1" w:styleId="NormalBoldTime">
    <w:name w:val="Normal Bold Time"/>
    <w:basedOn w:val="Normalbold"/>
    <w:link w:val="NormalBoldTimeChar"/>
    <w:qFormat/>
    <w:rsid w:val="00153E8F"/>
    <w:pPr>
      <w:spacing w:before="240" w:after="120"/>
    </w:pPr>
  </w:style>
  <w:style w:type="character" w:customStyle="1" w:styleId="NormalBoldTimeChar">
    <w:name w:val="Normal Bold Time Char"/>
    <w:link w:val="NormalBoldTime"/>
    <w:rsid w:val="00153E8F"/>
    <w:rPr>
      <w:rFonts w:eastAsia="Times New Roman" w:cs="Times New Roman"/>
      <w:b/>
      <w:bCs/>
      <w:kern w:val="28"/>
      <w:sz w:val="24"/>
      <w:szCs w:val="24"/>
      <w:lang w:val="en-AU" w:eastAsia="en-AU"/>
    </w:rPr>
  </w:style>
  <w:style w:type="paragraph" w:customStyle="1" w:styleId="Bullet">
    <w:name w:val="Bullet"/>
    <w:basedOn w:val="ListParagraph"/>
    <w:link w:val="BulletChar"/>
    <w:qFormat/>
    <w:rsid w:val="00713562"/>
    <w:pPr>
      <w:numPr>
        <w:numId w:val="1"/>
      </w:numPr>
      <w:ind w:left="567" w:hanging="567"/>
      <w:contextualSpacing w:val="0"/>
    </w:pPr>
  </w:style>
  <w:style w:type="character" w:styleId="Hyperlink">
    <w:name w:val="Hyperlink"/>
    <w:uiPriority w:val="99"/>
    <w:rsid w:val="00713562"/>
    <w:rPr>
      <w:rFonts w:cs="Times New Roman"/>
      <w:color w:val="0000FF"/>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99"/>
    <w:rsid w:val="00713562"/>
    <w:rPr>
      <w:rFonts w:eastAsia="Times New Roman" w:cs="Times New Roman"/>
      <w:lang w:eastAsia="en-AU"/>
    </w:rPr>
  </w:style>
  <w:style w:type="character" w:customStyle="1" w:styleId="BulletChar">
    <w:name w:val="Bullet Char"/>
    <w:link w:val="Bullet"/>
    <w:rsid w:val="00713562"/>
    <w:rPr>
      <w:rFonts w:eastAsia="Times New Roman" w:cs="Times New Roman"/>
      <w:lang w:eastAsia="en-AU"/>
    </w:rPr>
  </w:style>
  <w:style w:type="paragraph" w:styleId="Subtitle">
    <w:name w:val="Subtitle"/>
    <w:basedOn w:val="Normal"/>
    <w:next w:val="Normal"/>
    <w:link w:val="SubtitleChar"/>
    <w:uiPriority w:val="11"/>
    <w:qFormat/>
    <w:pPr>
      <w:pageBreakBefore/>
      <w:pBdr>
        <w:top w:val="nil"/>
        <w:left w:val="nil"/>
        <w:bottom w:val="nil"/>
        <w:right w:val="nil"/>
        <w:between w:val="nil"/>
      </w:pBdr>
      <w:spacing w:before="240" w:after="240" w:line="276" w:lineRule="auto"/>
    </w:pPr>
    <w:rPr>
      <w:b/>
      <w:color w:val="000000"/>
      <w:sz w:val="44"/>
      <w:szCs w:val="44"/>
    </w:rPr>
  </w:style>
  <w:style w:type="character" w:customStyle="1" w:styleId="SubtitleChar">
    <w:name w:val="Subtitle Char"/>
    <w:link w:val="Subtitle"/>
    <w:uiPriority w:val="11"/>
    <w:rsid w:val="002B5220"/>
    <w:rPr>
      <w:rFonts w:eastAsia="Times New Roman" w:cs="Times New Roman"/>
      <w:b/>
      <w:color w:val="215868"/>
      <w:kern w:val="28"/>
      <w:sz w:val="44"/>
      <w:szCs w:val="44"/>
      <w:lang w:val="en-GB" w:eastAsia="en-US"/>
    </w:rPr>
  </w:style>
  <w:style w:type="paragraph" w:customStyle="1" w:styleId="Sponsor">
    <w:name w:val="Sponsor"/>
    <w:basedOn w:val="Heading2"/>
    <w:link w:val="SponsorChar"/>
    <w:qFormat/>
    <w:rsid w:val="00086B69"/>
    <w:pPr>
      <w:pageBreakBefore w:val="0"/>
    </w:pPr>
    <w:rPr>
      <w:rFonts w:ascii="Estrangelo Edessa" w:hAnsi="Estrangelo Edessa" w:cs="Estrangelo Edessa"/>
      <w:sz w:val="36"/>
    </w:rPr>
  </w:style>
  <w:style w:type="character" w:styleId="FollowedHyperlink">
    <w:name w:val="FollowedHyperlink"/>
    <w:uiPriority w:val="99"/>
    <w:semiHidden/>
    <w:unhideWhenUsed/>
    <w:rsid w:val="00713562"/>
    <w:rPr>
      <w:color w:val="800080"/>
      <w:u w:val="single"/>
    </w:rPr>
  </w:style>
  <w:style w:type="character" w:customStyle="1" w:styleId="SponsorChar">
    <w:name w:val="Sponsor Char"/>
    <w:link w:val="Sponsor"/>
    <w:rsid w:val="00086B69"/>
    <w:rPr>
      <w:rFonts w:ascii="Estrangelo Edessa" w:eastAsia="Times New Roman" w:hAnsi="Estrangelo Edessa" w:cs="Estrangelo Edessa"/>
      <w:b/>
      <w:kern w:val="28"/>
      <w:sz w:val="36"/>
      <w:szCs w:val="40"/>
      <w:lang w:val="en-GB" w:eastAsia="en-US"/>
    </w:rPr>
  </w:style>
  <w:style w:type="character" w:styleId="Strong">
    <w:name w:val="Strong"/>
    <w:uiPriority w:val="22"/>
    <w:qFormat/>
    <w:rsid w:val="00E16E46"/>
    <w:rPr>
      <w:b/>
      <w:bCs/>
    </w:rPr>
  </w:style>
  <w:style w:type="paragraph" w:customStyle="1" w:styleId="Datebold">
    <w:name w:val="Date bold"/>
    <w:basedOn w:val="Normal"/>
    <w:qFormat/>
    <w:rsid w:val="008019CE"/>
    <w:pPr>
      <w:pageBreakBefore/>
    </w:pPr>
    <w:rPr>
      <w:b/>
      <w:color w:val="215868"/>
      <w:sz w:val="28"/>
      <w:szCs w:val="28"/>
    </w:rPr>
  </w:style>
  <w:style w:type="paragraph" w:customStyle="1" w:styleId="BasicParagraph">
    <w:name w:val="[Basic Paragraph]"/>
    <w:basedOn w:val="Normal"/>
    <w:uiPriority w:val="99"/>
    <w:rsid w:val="00D37466"/>
    <w:pPr>
      <w:autoSpaceDE w:val="0"/>
      <w:autoSpaceDN w:val="0"/>
      <w:adjustRightInd w:val="0"/>
      <w:spacing w:after="0"/>
      <w:textAlignment w:val="center"/>
    </w:pPr>
    <w:rPr>
      <w:rFonts w:ascii="MinionPro-Regular" w:eastAsia="Calibri" w:hAnsi="MinionPro-Regular" w:cs="MinionPro-Regular"/>
      <w:color w:val="000000"/>
      <w:lang w:val="en-US"/>
    </w:rPr>
  </w:style>
  <w:style w:type="paragraph" w:customStyle="1" w:styleId="Speaker">
    <w:name w:val="Speaker"/>
    <w:basedOn w:val="Normalbold"/>
    <w:link w:val="SpeakerChar"/>
    <w:qFormat/>
    <w:rsid w:val="00861287"/>
    <w:pPr>
      <w:spacing w:after="0"/>
    </w:pPr>
  </w:style>
  <w:style w:type="paragraph" w:customStyle="1" w:styleId="Time">
    <w:name w:val="Time"/>
    <w:basedOn w:val="Normalbold"/>
    <w:qFormat/>
    <w:rsid w:val="00861287"/>
    <w:pPr>
      <w:spacing w:before="180"/>
    </w:pPr>
  </w:style>
  <w:style w:type="character" w:customStyle="1" w:styleId="SpeakerChar">
    <w:name w:val="Speaker Char"/>
    <w:link w:val="Speaker"/>
    <w:rsid w:val="00861287"/>
  </w:style>
  <w:style w:type="paragraph" w:styleId="NormalWeb">
    <w:name w:val="Normal (Web)"/>
    <w:basedOn w:val="Normal"/>
    <w:uiPriority w:val="99"/>
    <w:unhideWhenUsed/>
    <w:rsid w:val="000A204A"/>
    <w:pPr>
      <w:spacing w:after="0" w:line="240" w:lineRule="auto"/>
    </w:pPr>
    <w:rPr>
      <w:rFonts w:ascii="Times New Roman" w:eastAsia="Calibri" w:hAnsi="Times New Roman"/>
      <w:lang w:val="en-NZ" w:eastAsia="en-NZ"/>
    </w:rPr>
  </w:style>
  <w:style w:type="paragraph" w:customStyle="1" w:styleId="Chair">
    <w:name w:val="Chair"/>
    <w:basedOn w:val="NormalBoldTime"/>
    <w:qFormat/>
    <w:rsid w:val="00153E8F"/>
    <w:pPr>
      <w:spacing w:before="60"/>
    </w:pPr>
  </w:style>
  <w:style w:type="paragraph" w:customStyle="1" w:styleId="BodyA">
    <w:name w:val="Body A"/>
    <w:rsid w:val="00470B75"/>
    <w:pPr>
      <w:widowControl w:val="0"/>
      <w:pBdr>
        <w:top w:val="nil"/>
        <w:left w:val="nil"/>
        <w:bottom w:val="nil"/>
        <w:right w:val="nil"/>
        <w:between w:val="nil"/>
        <w:bar w:val="nil"/>
      </w:pBdr>
      <w:tabs>
        <w:tab w:val="left" w:pos="4678"/>
      </w:tabs>
      <w:spacing w:before="120"/>
      <w:ind w:left="233"/>
    </w:pPr>
    <w:rPr>
      <w:rFonts w:eastAsia="Arial Unicode MS" w:cs="Arial Unicode MS"/>
      <w:color w:val="000000"/>
      <w:u w:color="000000"/>
      <w:bdr w:val="nil"/>
      <w:lang w:val="en-US" w:eastAsia="en-US"/>
    </w:rPr>
  </w:style>
  <w:style w:type="paragraph" w:customStyle="1" w:styleId="TableParagraph">
    <w:name w:val="Table Paragraph"/>
    <w:rsid w:val="00470B75"/>
    <w:pPr>
      <w:widowControl w:val="0"/>
      <w:pBdr>
        <w:top w:val="nil"/>
        <w:left w:val="nil"/>
        <w:bottom w:val="nil"/>
        <w:right w:val="nil"/>
        <w:between w:val="nil"/>
        <w:bar w:val="nil"/>
      </w:pBdr>
      <w:tabs>
        <w:tab w:val="left" w:pos="4678"/>
      </w:tabs>
      <w:spacing w:before="30" w:line="249" w:lineRule="auto"/>
      <w:ind w:left="122"/>
    </w:pPr>
    <w:rPr>
      <w:rFonts w:eastAsia="Arial Unicode MS" w:cs="Arial Unicode MS"/>
      <w:b/>
      <w:bCs/>
      <w:color w:val="000000"/>
      <w:u w:color="000000"/>
      <w:bdr w:val="nil"/>
      <w:lang w:val="en-US" w:eastAsia="en-US"/>
    </w:rPr>
  </w:style>
  <w:style w:type="paragraph" w:customStyle="1" w:styleId="Body">
    <w:name w:val="Body"/>
    <w:rsid w:val="00527799"/>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character" w:styleId="UnresolvedMention">
    <w:name w:val="Unresolved Mention"/>
    <w:uiPriority w:val="99"/>
    <w:semiHidden/>
    <w:unhideWhenUsed/>
    <w:rsid w:val="00F0692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15" w:type="dxa"/>
        <w:right w:w="115" w:type="dxa"/>
      </w:tblCellMar>
    </w:tblPr>
  </w:style>
  <w:style w:type="table" w:customStyle="1" w:styleId="a5">
    <w:basedOn w:val="TableNormal"/>
    <w:tblPr>
      <w:tblStyleRowBandSize w:val="1"/>
      <w:tblStyleColBandSize w:val="1"/>
      <w:tblCellMar>
        <w:top w:w="100" w:type="dxa"/>
        <w:left w:w="115" w:type="dxa"/>
        <w:right w:w="115" w:type="dxa"/>
      </w:tblCellMar>
    </w:tblPr>
  </w:style>
  <w:style w:type="table" w:customStyle="1" w:styleId="a6">
    <w:basedOn w:val="TableNormal"/>
    <w:tblPr>
      <w:tblStyleRowBandSize w:val="1"/>
      <w:tblStyleColBandSize w:val="1"/>
      <w:tblCellMar>
        <w:top w:w="100" w:type="dxa"/>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15" w:type="dxa"/>
        <w:right w:w="115" w:type="dxa"/>
      </w:tblCellMar>
    </w:tblPr>
  </w:style>
  <w:style w:type="table" w:customStyle="1" w:styleId="a9">
    <w:basedOn w:val="TableNormal"/>
    <w:tblPr>
      <w:tblStyleRowBandSize w:val="1"/>
      <w:tblStyleColBandSize w:val="1"/>
      <w:tblCellMar>
        <w:top w:w="100" w:type="dxa"/>
        <w:left w:w="115" w:type="dxa"/>
        <w:right w:w="115" w:type="dxa"/>
      </w:tblCellMar>
    </w:tblPr>
  </w:style>
  <w:style w:type="table" w:customStyle="1" w:styleId="aa">
    <w:basedOn w:val="TableNormal"/>
    <w:tblPr>
      <w:tblStyleRowBandSize w:val="1"/>
      <w:tblStyleColBandSize w:val="1"/>
      <w:tblCellMar>
        <w:top w:w="100" w:type="dxa"/>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15" w:type="dxa"/>
        <w:right w:w="115" w:type="dxa"/>
      </w:tblCellMar>
    </w:tblPr>
  </w:style>
  <w:style w:type="table" w:customStyle="1" w:styleId="ad">
    <w:basedOn w:val="TableNormal"/>
    <w:tblPr>
      <w:tblStyleRowBandSize w:val="1"/>
      <w:tblStyleColBandSize w:val="1"/>
      <w:tblCellMar>
        <w:top w:w="100" w:type="dxa"/>
        <w:left w:w="115" w:type="dxa"/>
        <w:right w:w="115" w:type="dxa"/>
      </w:tblCellMar>
    </w:tblPr>
  </w:style>
  <w:style w:type="table" w:customStyle="1" w:styleId="ae">
    <w:basedOn w:val="TableNormal"/>
    <w:tblPr>
      <w:tblStyleRowBandSize w:val="1"/>
      <w:tblStyleColBandSize w:val="1"/>
      <w:tblCellMar>
        <w:top w:w="100" w:type="dxa"/>
        <w:left w:w="115" w:type="dxa"/>
        <w:right w:w="115" w:type="dxa"/>
      </w:tblCellMar>
    </w:tblPr>
  </w:style>
  <w:style w:type="table" w:customStyle="1" w:styleId="af">
    <w:basedOn w:val="TableNormal"/>
    <w:tblPr>
      <w:tblStyleRowBandSize w:val="1"/>
      <w:tblStyleColBandSize w:val="1"/>
      <w:tblCellMar>
        <w:top w:w="100" w:type="dxa"/>
        <w:left w:w="115" w:type="dxa"/>
        <w:right w:w="115" w:type="dxa"/>
      </w:tblCellMar>
    </w:tblPr>
  </w:style>
  <w:style w:type="table" w:customStyle="1" w:styleId="af0">
    <w:basedOn w:val="TableNormal"/>
    <w:tblPr>
      <w:tblStyleRowBandSize w:val="1"/>
      <w:tblStyleColBandSize w:val="1"/>
      <w:tblCellMar>
        <w:top w:w="100" w:type="dxa"/>
        <w:left w:w="115" w:type="dxa"/>
        <w:right w:w="115" w:type="dxa"/>
      </w:tblCellMar>
    </w:tblPr>
  </w:style>
  <w:style w:type="table" w:customStyle="1" w:styleId="af1">
    <w:basedOn w:val="TableNormal"/>
    <w:tblPr>
      <w:tblStyleRowBandSize w:val="1"/>
      <w:tblStyleColBandSize w:val="1"/>
      <w:tblCellMar>
        <w:top w:w="100" w:type="dxa"/>
        <w:left w:w="115" w:type="dxa"/>
        <w:right w:w="115" w:type="dxa"/>
      </w:tblCellMar>
    </w:tblPr>
  </w:style>
  <w:style w:type="table" w:customStyle="1" w:styleId="af2">
    <w:basedOn w:val="TableNormal"/>
    <w:tblPr>
      <w:tblStyleRowBandSize w:val="1"/>
      <w:tblStyleColBandSize w:val="1"/>
      <w:tblCellMar>
        <w:top w:w="100" w:type="dxa"/>
        <w:left w:w="115" w:type="dxa"/>
        <w:right w:w="115" w:type="dxa"/>
      </w:tblCellMar>
    </w:tblPr>
  </w:style>
  <w:style w:type="table" w:customStyle="1" w:styleId="af3">
    <w:basedOn w:val="TableNormal"/>
    <w:tblPr>
      <w:tblStyleRowBandSize w:val="1"/>
      <w:tblStyleColBandSize w:val="1"/>
      <w:tblCellMar>
        <w:top w:w="100" w:type="dxa"/>
        <w:left w:w="115" w:type="dxa"/>
        <w:right w:w="115" w:type="dxa"/>
      </w:tblCellMar>
    </w:tblPr>
  </w:style>
  <w:style w:type="table" w:customStyle="1" w:styleId="af4">
    <w:basedOn w:val="TableNormal"/>
    <w:tblPr>
      <w:tblStyleRowBandSize w:val="1"/>
      <w:tblStyleColBandSize w:val="1"/>
      <w:tblCellMar>
        <w:top w:w="100" w:type="dxa"/>
        <w:left w:w="115" w:type="dxa"/>
        <w:right w:w="115" w:type="dxa"/>
      </w:tblCellMar>
    </w:tblPr>
  </w:style>
  <w:style w:type="table" w:customStyle="1" w:styleId="af5">
    <w:basedOn w:val="TableNormal"/>
    <w:tblPr>
      <w:tblStyleRowBandSize w:val="1"/>
      <w:tblStyleColBandSize w:val="1"/>
      <w:tblCellMar>
        <w:top w:w="100" w:type="dxa"/>
        <w:left w:w="115" w:type="dxa"/>
        <w:right w:w="115" w:type="dxa"/>
      </w:tblCellMar>
    </w:tblPr>
  </w:style>
  <w:style w:type="table" w:customStyle="1" w:styleId="af6">
    <w:basedOn w:val="TableNormal"/>
    <w:tblPr>
      <w:tblStyleRowBandSize w:val="1"/>
      <w:tblStyleColBandSize w:val="1"/>
      <w:tblCellMar>
        <w:top w:w="100" w:type="dxa"/>
        <w:left w:w="115" w:type="dxa"/>
        <w:right w:w="115" w:type="dxa"/>
      </w:tblCellMar>
    </w:tblPr>
  </w:style>
  <w:style w:type="table" w:customStyle="1" w:styleId="af7">
    <w:basedOn w:val="TableNormal"/>
    <w:tblPr>
      <w:tblStyleRowBandSize w:val="1"/>
      <w:tblStyleColBandSize w:val="1"/>
      <w:tblCellMar>
        <w:top w:w="100" w:type="dxa"/>
        <w:left w:w="115" w:type="dxa"/>
        <w:right w:w="115" w:type="dxa"/>
      </w:tblCellMar>
    </w:tblPr>
  </w:style>
  <w:style w:type="table" w:customStyle="1" w:styleId="af8">
    <w:basedOn w:val="TableNormal"/>
    <w:tblPr>
      <w:tblStyleRowBandSize w:val="1"/>
      <w:tblStyleColBandSize w:val="1"/>
      <w:tblCellMar>
        <w:top w:w="100" w:type="dxa"/>
        <w:left w:w="115" w:type="dxa"/>
        <w:right w:w="115" w:type="dxa"/>
      </w:tblCellMar>
    </w:tblPr>
  </w:style>
  <w:style w:type="table" w:customStyle="1" w:styleId="af9">
    <w:basedOn w:val="TableNormal"/>
    <w:tblPr>
      <w:tblStyleRowBandSize w:val="1"/>
      <w:tblStyleColBandSize w:val="1"/>
      <w:tblCellMar>
        <w:top w:w="100" w:type="dxa"/>
        <w:left w:w="115" w:type="dxa"/>
        <w:right w:w="115" w:type="dxa"/>
      </w:tblCellMar>
    </w:tblPr>
  </w:style>
  <w:style w:type="table" w:customStyle="1" w:styleId="afa">
    <w:basedOn w:val="TableNormal"/>
    <w:tblPr>
      <w:tblStyleRowBandSize w:val="1"/>
      <w:tblStyleColBandSize w:val="1"/>
      <w:tblCellMar>
        <w:top w:w="100" w:type="dxa"/>
        <w:left w:w="115" w:type="dxa"/>
        <w:right w:w="115" w:type="dxa"/>
      </w:tblCellMar>
    </w:tblPr>
  </w:style>
  <w:style w:type="table" w:customStyle="1" w:styleId="afb">
    <w:basedOn w:val="TableNormal"/>
    <w:tblPr>
      <w:tblStyleRowBandSize w:val="1"/>
      <w:tblStyleColBandSize w:val="1"/>
      <w:tblCellMar>
        <w:top w:w="100" w:type="dxa"/>
        <w:left w:w="115" w:type="dxa"/>
        <w:right w:w="115" w:type="dxa"/>
      </w:tblCellMar>
    </w:tblPr>
  </w:style>
  <w:style w:type="table" w:customStyle="1" w:styleId="afc">
    <w:basedOn w:val="TableNormal"/>
    <w:tblPr>
      <w:tblStyleRowBandSize w:val="1"/>
      <w:tblStyleColBandSize w:val="1"/>
      <w:tblCellMar>
        <w:top w:w="100" w:type="dxa"/>
        <w:left w:w="115" w:type="dxa"/>
        <w:right w:w="115" w:type="dxa"/>
      </w:tblCellMar>
    </w:tblPr>
  </w:style>
  <w:style w:type="table" w:customStyle="1" w:styleId="afd">
    <w:basedOn w:val="TableNormal"/>
    <w:tblPr>
      <w:tblStyleRowBandSize w:val="1"/>
      <w:tblStyleColBandSize w:val="1"/>
      <w:tblCellMar>
        <w:top w:w="100" w:type="dxa"/>
        <w:left w:w="115" w:type="dxa"/>
        <w:right w:w="115" w:type="dxa"/>
      </w:tblCellMar>
    </w:tblPr>
  </w:style>
  <w:style w:type="table" w:customStyle="1" w:styleId="afe">
    <w:basedOn w:val="TableNormal"/>
    <w:tblPr>
      <w:tblStyleRowBandSize w:val="1"/>
      <w:tblStyleColBandSize w:val="1"/>
      <w:tblCellMar>
        <w:top w:w="100" w:type="dxa"/>
        <w:left w:w="115" w:type="dxa"/>
        <w:right w:w="115" w:type="dxa"/>
      </w:tblCellMar>
    </w:tblPr>
  </w:style>
  <w:style w:type="table" w:customStyle="1" w:styleId="aff">
    <w:basedOn w:val="TableNormal"/>
    <w:tblPr>
      <w:tblStyleRowBandSize w:val="1"/>
      <w:tblStyleColBandSize w:val="1"/>
      <w:tblCellMar>
        <w:top w:w="100" w:type="dxa"/>
        <w:left w:w="115" w:type="dxa"/>
        <w:right w:w="115" w:type="dxa"/>
      </w:tblCellMar>
    </w:tblPr>
  </w:style>
  <w:style w:type="table" w:customStyle="1" w:styleId="aff0">
    <w:basedOn w:val="TableNormal"/>
    <w:tblPr>
      <w:tblStyleRowBandSize w:val="1"/>
      <w:tblStyleColBandSize w:val="1"/>
      <w:tblCellMar>
        <w:top w:w="100" w:type="dxa"/>
        <w:left w:w="115" w:type="dxa"/>
        <w:right w:w="115" w:type="dxa"/>
      </w:tblCellMar>
    </w:tblPr>
  </w:style>
  <w:style w:type="table" w:customStyle="1" w:styleId="aff1">
    <w:basedOn w:val="TableNormal"/>
    <w:tblPr>
      <w:tblStyleRowBandSize w:val="1"/>
      <w:tblStyleColBandSize w:val="1"/>
      <w:tblCellMar>
        <w:top w:w="100" w:type="dxa"/>
        <w:left w:w="115" w:type="dxa"/>
        <w:right w:w="115" w:type="dxa"/>
      </w:tblCellMar>
    </w:tblPr>
  </w:style>
  <w:style w:type="table" w:customStyle="1" w:styleId="aff2">
    <w:basedOn w:val="TableNormal"/>
    <w:tblPr>
      <w:tblStyleRowBandSize w:val="1"/>
      <w:tblStyleColBandSize w:val="1"/>
      <w:tblCellMar>
        <w:top w:w="100" w:type="dxa"/>
        <w:left w:w="115" w:type="dxa"/>
        <w:right w:w="115" w:type="dxa"/>
      </w:tblCellMar>
    </w:tblPr>
  </w:style>
  <w:style w:type="table" w:customStyle="1" w:styleId="aff3">
    <w:basedOn w:val="TableNormal"/>
    <w:tblPr>
      <w:tblStyleRowBandSize w:val="1"/>
      <w:tblStyleColBandSize w:val="1"/>
      <w:tblCellMar>
        <w:top w:w="100" w:type="dxa"/>
        <w:left w:w="115" w:type="dxa"/>
        <w:right w:w="115" w:type="dxa"/>
      </w:tblCellMar>
    </w:tblPr>
  </w:style>
  <w:style w:type="table" w:customStyle="1" w:styleId="aff4">
    <w:basedOn w:val="TableNormal"/>
    <w:tblPr>
      <w:tblStyleRowBandSize w:val="1"/>
      <w:tblStyleColBandSize w:val="1"/>
      <w:tblCellMar>
        <w:top w:w="100" w:type="dxa"/>
        <w:left w:w="115" w:type="dxa"/>
        <w:right w:w="115" w:type="dxa"/>
      </w:tblCellMar>
    </w:tblPr>
  </w:style>
  <w:style w:type="table" w:customStyle="1" w:styleId="aff5">
    <w:basedOn w:val="TableNormal"/>
    <w:tblPr>
      <w:tblStyleRowBandSize w:val="1"/>
      <w:tblStyleColBandSize w:val="1"/>
      <w:tblCellMar>
        <w:top w:w="100" w:type="dxa"/>
        <w:left w:w="115" w:type="dxa"/>
        <w:right w:w="115" w:type="dxa"/>
      </w:tblCellMar>
    </w:tblPr>
  </w:style>
  <w:style w:type="table" w:customStyle="1" w:styleId="aff6">
    <w:basedOn w:val="TableNormal"/>
    <w:tblPr>
      <w:tblStyleRowBandSize w:val="1"/>
      <w:tblStyleColBandSize w:val="1"/>
      <w:tblCellMar>
        <w:top w:w="100" w:type="dxa"/>
        <w:left w:w="115" w:type="dxa"/>
        <w:right w:w="115" w:type="dxa"/>
      </w:tblCellMar>
    </w:tblPr>
  </w:style>
  <w:style w:type="table" w:customStyle="1" w:styleId="aff7">
    <w:basedOn w:val="TableNormal"/>
    <w:tblPr>
      <w:tblStyleRowBandSize w:val="1"/>
      <w:tblStyleColBandSize w:val="1"/>
      <w:tblCellMar>
        <w:top w:w="100" w:type="dxa"/>
        <w:left w:w="115" w:type="dxa"/>
        <w:right w:w="115" w:type="dxa"/>
      </w:tblCellMar>
    </w:tblPr>
  </w:style>
  <w:style w:type="table" w:customStyle="1" w:styleId="aff8">
    <w:basedOn w:val="TableNormal"/>
    <w:tblPr>
      <w:tblStyleRowBandSize w:val="1"/>
      <w:tblStyleColBandSize w:val="1"/>
      <w:tblCellMar>
        <w:top w:w="100" w:type="dxa"/>
        <w:left w:w="115" w:type="dxa"/>
        <w:right w:w="115" w:type="dxa"/>
      </w:tblCellMar>
    </w:tblPr>
  </w:style>
  <w:style w:type="table" w:customStyle="1" w:styleId="aff9">
    <w:basedOn w:val="TableNormal"/>
    <w:tblPr>
      <w:tblStyleRowBandSize w:val="1"/>
      <w:tblStyleColBandSize w:val="1"/>
      <w:tblCellMar>
        <w:top w:w="100" w:type="dxa"/>
        <w:left w:w="115" w:type="dxa"/>
        <w:right w:w="115" w:type="dxa"/>
      </w:tblCellMar>
    </w:tblPr>
  </w:style>
  <w:style w:type="table" w:customStyle="1" w:styleId="affa">
    <w:basedOn w:val="TableNormal"/>
    <w:tblPr>
      <w:tblStyleRowBandSize w:val="1"/>
      <w:tblStyleColBandSize w:val="1"/>
      <w:tblCellMar>
        <w:top w:w="100" w:type="dxa"/>
        <w:left w:w="115" w:type="dxa"/>
        <w:right w:w="115" w:type="dxa"/>
      </w:tblCellMar>
    </w:tblPr>
  </w:style>
  <w:style w:type="table" w:customStyle="1" w:styleId="affb">
    <w:basedOn w:val="TableNormal"/>
    <w:tblPr>
      <w:tblStyleRowBandSize w:val="1"/>
      <w:tblStyleColBandSize w:val="1"/>
      <w:tblCellMar>
        <w:top w:w="100" w:type="dxa"/>
        <w:left w:w="115" w:type="dxa"/>
        <w:right w:w="115" w:type="dxa"/>
      </w:tblCellMar>
    </w:tblPr>
  </w:style>
  <w:style w:type="table" w:customStyle="1" w:styleId="affc">
    <w:basedOn w:val="TableNormal"/>
    <w:tblPr>
      <w:tblStyleRowBandSize w:val="1"/>
      <w:tblStyleColBandSize w:val="1"/>
      <w:tblCellMar>
        <w:top w:w="100" w:type="dxa"/>
        <w:left w:w="115" w:type="dxa"/>
        <w:right w:w="115" w:type="dxa"/>
      </w:tblCellMar>
    </w:tblPr>
  </w:style>
  <w:style w:type="table" w:customStyle="1" w:styleId="affd">
    <w:basedOn w:val="TableNormal"/>
    <w:tblPr>
      <w:tblStyleRowBandSize w:val="1"/>
      <w:tblStyleColBandSize w:val="1"/>
      <w:tblCellMar>
        <w:top w:w="100" w:type="dxa"/>
        <w:left w:w="115" w:type="dxa"/>
        <w:right w:w="115" w:type="dxa"/>
      </w:tblCellMar>
    </w:tblPr>
  </w:style>
  <w:style w:type="table" w:customStyle="1" w:styleId="affe">
    <w:basedOn w:val="TableNormal"/>
    <w:tblPr>
      <w:tblStyleRowBandSize w:val="1"/>
      <w:tblStyleColBandSize w:val="1"/>
      <w:tblCellMar>
        <w:top w:w="100" w:type="dxa"/>
        <w:left w:w="115" w:type="dxa"/>
        <w:right w:w="115" w:type="dxa"/>
      </w:tblCellMar>
    </w:tblPr>
  </w:style>
  <w:style w:type="table" w:customStyle="1" w:styleId="afff">
    <w:basedOn w:val="TableNormal"/>
    <w:tblPr>
      <w:tblStyleRowBandSize w:val="1"/>
      <w:tblStyleColBandSize w:val="1"/>
      <w:tblCellMar>
        <w:top w:w="100" w:type="dxa"/>
        <w:left w:w="115" w:type="dxa"/>
        <w:right w:w="115" w:type="dxa"/>
      </w:tblCellMar>
    </w:tblPr>
  </w:style>
  <w:style w:type="table" w:customStyle="1" w:styleId="afff0">
    <w:basedOn w:val="TableNormal"/>
    <w:tblPr>
      <w:tblStyleRowBandSize w:val="1"/>
      <w:tblStyleColBandSize w:val="1"/>
      <w:tblCellMar>
        <w:top w:w="100" w:type="dxa"/>
        <w:left w:w="115" w:type="dxa"/>
        <w:right w:w="115" w:type="dxa"/>
      </w:tblCellMar>
    </w:tblPr>
  </w:style>
  <w:style w:type="table" w:customStyle="1" w:styleId="afff1">
    <w:basedOn w:val="TableNormal"/>
    <w:tblPr>
      <w:tblStyleRowBandSize w:val="1"/>
      <w:tblStyleColBandSize w:val="1"/>
      <w:tblCellMar>
        <w:top w:w="100" w:type="dxa"/>
        <w:left w:w="115" w:type="dxa"/>
        <w:right w:w="115" w:type="dxa"/>
      </w:tblCellMar>
    </w:tblPr>
  </w:style>
  <w:style w:type="table" w:customStyle="1" w:styleId="afff2">
    <w:basedOn w:val="TableNormal"/>
    <w:tblPr>
      <w:tblStyleRowBandSize w:val="1"/>
      <w:tblStyleColBandSize w:val="1"/>
      <w:tblCellMar>
        <w:top w:w="100"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SP7Zl7XK8SWkbINFdv7ePSmUw==">CgMxLjAyDmguOGJmYjdvMmZhdjk4MghoLmdqZGd4czgAciExM3pHX09XWUszMXhuSUVqTmtFR1VKX3FMMk1Qa3B1R2o=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2534</Words>
  <Characters>14450</Characters>
  <Application>Microsoft Office Word</Application>
  <DocSecurity>0</DocSecurity>
  <Lines>120</Lines>
  <Paragraphs>33</Paragraphs>
  <ScaleCrop>false</ScaleCrop>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 Smith</dc:creator>
  <cp:lastModifiedBy>Carla Silveira</cp:lastModifiedBy>
  <cp:revision>2</cp:revision>
  <dcterms:created xsi:type="dcterms:W3CDTF">2024-09-26T07:05:00Z</dcterms:created>
  <dcterms:modified xsi:type="dcterms:W3CDTF">2024-10-13T09:51:00Z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0x010100788AB0EC8ED2264A8D28502C53342C0A</vt:lpwstr>
  </property>
  <property fmtid="{D5CDD505-2E9C-101B-9397-08002B2CF9AE}" pid="3" name="_activity">
    <vt:lpwstr>_activity</vt:lpwstr>
  </property>
</Properties>
</file>