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01B63" w14:textId="77777777" w:rsidR="00DA36D2" w:rsidRDefault="0055134C">
      <w:pPr>
        <w:pStyle w:val="Title"/>
      </w:pPr>
      <w:bookmarkStart w:id="0" w:name="_heading=h.30j0zll" w:colFirst="0" w:colLast="0"/>
      <w:bookmarkEnd w:id="0"/>
      <w:r>
        <w:t xml:space="preserve">South Pacific Educators in Vision Impairment (SPEVI) </w:t>
      </w:r>
      <w:r>
        <w:rPr>
          <w:noProof/>
        </w:rPr>
        <w:drawing>
          <wp:anchor distT="0" distB="0" distL="114300" distR="114300" simplePos="0" relativeHeight="251658240" behindDoc="0" locked="0" layoutInCell="1" hidden="0" allowOverlap="1" wp14:anchorId="2528C408" wp14:editId="27F53FB3">
            <wp:simplePos x="0" y="0"/>
            <wp:positionH relativeFrom="column">
              <wp:posOffset>1</wp:posOffset>
            </wp:positionH>
            <wp:positionV relativeFrom="paragraph">
              <wp:posOffset>197485</wp:posOffset>
            </wp:positionV>
            <wp:extent cx="3838575" cy="1495425"/>
            <wp:effectExtent l="0" t="0" r="0" b="0"/>
            <wp:wrapTopAndBottom distT="0" distB="0"/>
            <wp:docPr id="2115660361" name="image11.jpg" descr="SPEVI Logo, with the words South Pacific Educators in Vision Impairment."/>
            <wp:cNvGraphicFramePr/>
            <a:graphic xmlns:a="http://schemas.openxmlformats.org/drawingml/2006/main">
              <a:graphicData uri="http://schemas.openxmlformats.org/drawingml/2006/picture">
                <pic:pic xmlns:pic="http://schemas.openxmlformats.org/drawingml/2006/picture">
                  <pic:nvPicPr>
                    <pic:cNvPr id="0" name="image11.jpg" descr="SPEVI Logo, with the words South Pacific Educators in Vision Impairment."/>
                    <pic:cNvPicPr preferRelativeResize="0"/>
                  </pic:nvPicPr>
                  <pic:blipFill>
                    <a:blip r:embed="rId8"/>
                    <a:srcRect/>
                    <a:stretch>
                      <a:fillRect/>
                    </a:stretch>
                  </pic:blipFill>
                  <pic:spPr>
                    <a:xfrm>
                      <a:off x="0" y="0"/>
                      <a:ext cx="3838575" cy="1495425"/>
                    </a:xfrm>
                    <a:prstGeom prst="rect">
                      <a:avLst/>
                    </a:prstGeom>
                    <a:ln/>
                  </pic:spPr>
                </pic:pic>
              </a:graphicData>
            </a:graphic>
          </wp:anchor>
        </w:drawing>
      </w:r>
    </w:p>
    <w:p w14:paraId="1EB7974F" w14:textId="77777777" w:rsidR="00DA36D2" w:rsidRDefault="00DA36D2"/>
    <w:p w14:paraId="04346C39" w14:textId="77777777" w:rsidR="00DA36D2" w:rsidRDefault="0055134C">
      <w:pPr>
        <w:pStyle w:val="Title"/>
      </w:pPr>
      <w:r>
        <w:t xml:space="preserve">SPEVI 2025 Conference Program </w:t>
      </w:r>
    </w:p>
    <w:p w14:paraId="6A2874DC" w14:textId="77777777" w:rsidR="00DA36D2" w:rsidRDefault="0055134C">
      <w:pPr>
        <w:pStyle w:val="Heading3"/>
      </w:pPr>
      <w:r>
        <w:t>Theme: Em</w:t>
      </w:r>
      <w:r>
        <w:rPr>
          <w:i/>
        </w:rPr>
        <w:t>POWER</w:t>
      </w:r>
      <w:r>
        <w:t>ment through connection, inclusion and education</w:t>
      </w:r>
    </w:p>
    <w:p w14:paraId="2D1817EE" w14:textId="77777777" w:rsidR="00DA36D2" w:rsidRDefault="0055134C">
      <w:pPr>
        <w:spacing w:before="120" w:line="264" w:lineRule="auto"/>
        <w:rPr>
          <w:highlight w:val="white"/>
        </w:rPr>
      </w:pPr>
      <w:r>
        <w:rPr>
          <w:highlight w:val="white"/>
        </w:rPr>
        <w:t>Our conference theme centres on empowering our students, parents, educators, and other members of the SPEVI community through connection, inclusion, and education. Connection involves gathering in person or online to exchange ideas, network, and learn together. Inclusion focuses on creating a positive environment for everyone, while education aspires to provide learning opportunities for all, especially those with vision impairment and additional disabilities. These elements will be highlighted through vari</w:t>
      </w:r>
      <w:r>
        <w:rPr>
          <w:highlight w:val="white"/>
        </w:rPr>
        <w:t>ous activities planned to celebrate the 200th anniversary of Braille and the 70th year of SPEVI’s first iteration.</w:t>
      </w:r>
    </w:p>
    <w:p w14:paraId="105AD08B" w14:textId="77777777" w:rsidR="00DA36D2" w:rsidRDefault="0055134C">
      <w:pPr>
        <w:pStyle w:val="Heading3"/>
      </w:pPr>
      <w:r>
        <w:t>Conference Dates: Monday 13</w:t>
      </w:r>
      <w:r>
        <w:rPr>
          <w:vertAlign w:val="superscript"/>
        </w:rPr>
        <w:t>th</w:t>
      </w:r>
      <w:r>
        <w:t xml:space="preserve"> to Wednesday 15</w:t>
      </w:r>
      <w:r>
        <w:rPr>
          <w:vertAlign w:val="superscript"/>
        </w:rPr>
        <w:t>th</w:t>
      </w:r>
      <w:r>
        <w:t xml:space="preserve"> January 2025</w:t>
      </w:r>
    </w:p>
    <w:p w14:paraId="06FF1820" w14:textId="77777777" w:rsidR="00DA36D2" w:rsidRDefault="0055134C">
      <w:pPr>
        <w:pStyle w:val="Heading3"/>
      </w:pPr>
      <w:r>
        <w:t>Conference Venue:</w:t>
      </w:r>
    </w:p>
    <w:p w14:paraId="034D3CE0" w14:textId="77777777" w:rsidR="00DA36D2" w:rsidRDefault="0055134C">
      <w:pPr>
        <w:spacing w:before="120" w:line="264" w:lineRule="auto"/>
      </w:pPr>
      <w:r>
        <w:t xml:space="preserve">University of Southern Queensland (UniSQ Brisbane), </w:t>
      </w:r>
    </w:p>
    <w:p w14:paraId="45250829" w14:textId="77777777" w:rsidR="00DA36D2" w:rsidRDefault="0055134C">
      <w:pPr>
        <w:spacing w:before="120" w:line="264" w:lineRule="auto"/>
      </w:pPr>
      <w:r>
        <w:t>293 Queen Street, Brisbane Queensland 4000</w:t>
      </w:r>
    </w:p>
    <w:p w14:paraId="38B6DBDF" w14:textId="77777777" w:rsidR="00DA36D2" w:rsidRDefault="00DA36D2">
      <w:pPr>
        <w:spacing w:before="120" w:line="264" w:lineRule="auto"/>
        <w:rPr>
          <w:b/>
        </w:rPr>
      </w:pPr>
    </w:p>
    <w:p w14:paraId="5A1DD5B9" w14:textId="77777777" w:rsidR="00DA36D2" w:rsidRDefault="0055134C">
      <w:pPr>
        <w:spacing w:before="120" w:line="264" w:lineRule="auto"/>
      </w:pPr>
      <w:r>
        <w:rPr>
          <w:b/>
        </w:rPr>
        <w:t>Date of Program: 18 December 2024. Please note:</w:t>
      </w:r>
      <w:r>
        <w:t xml:space="preserve"> The conference program may be subject to change without notice.</w:t>
      </w:r>
    </w:p>
    <w:p w14:paraId="459D00A2" w14:textId="77777777" w:rsidR="00DA36D2" w:rsidRDefault="00DA36D2">
      <w:pPr>
        <w:spacing w:before="120" w:line="264" w:lineRule="auto"/>
      </w:pPr>
    </w:p>
    <w:p w14:paraId="332E2C4E" w14:textId="77777777" w:rsidR="00DA36D2" w:rsidRDefault="00DA36D2">
      <w:pPr>
        <w:pBdr>
          <w:top w:val="nil"/>
          <w:left w:val="nil"/>
          <w:bottom w:val="nil"/>
          <w:right w:val="nil"/>
          <w:between w:val="nil"/>
        </w:pBdr>
        <w:tabs>
          <w:tab w:val="left" w:pos="1985"/>
        </w:tabs>
        <w:spacing w:before="240"/>
        <w:ind w:left="567" w:hanging="567"/>
        <w:rPr>
          <w:rFonts w:eastAsia="Arial" w:cs="Arial"/>
          <w:b/>
          <w:color w:val="000000"/>
        </w:rPr>
      </w:pPr>
    </w:p>
    <w:p w14:paraId="0D6683EE" w14:textId="77777777" w:rsidR="00DA36D2" w:rsidRDefault="0055134C">
      <w:pPr>
        <w:pStyle w:val="Heading3"/>
      </w:pPr>
      <w:r>
        <w:t>Special thanks to our sponsors:</w:t>
      </w:r>
    </w:p>
    <w:tbl>
      <w:tblPr>
        <w:tblStyle w:val="affff0"/>
        <w:tblW w:w="15388" w:type="dxa"/>
        <w:tblBorders>
          <w:top w:val="nil"/>
          <w:left w:val="nil"/>
          <w:bottom w:val="nil"/>
          <w:right w:val="nil"/>
          <w:insideH w:val="nil"/>
          <w:insideV w:val="nil"/>
        </w:tblBorders>
        <w:tblLayout w:type="fixed"/>
        <w:tblLook w:val="0400" w:firstRow="0" w:lastRow="0" w:firstColumn="0" w:lastColumn="0" w:noHBand="0" w:noVBand="1"/>
      </w:tblPr>
      <w:tblGrid>
        <w:gridCol w:w="8505"/>
        <w:gridCol w:w="6883"/>
      </w:tblGrid>
      <w:tr w:rsidR="00DA36D2" w14:paraId="742EADEC" w14:textId="77777777">
        <w:trPr>
          <w:trHeight w:val="4281"/>
        </w:trPr>
        <w:tc>
          <w:tcPr>
            <w:tcW w:w="8505" w:type="dxa"/>
          </w:tcPr>
          <w:p w14:paraId="1CB5B67D" w14:textId="77777777" w:rsidR="00DA36D2" w:rsidRDefault="0055134C">
            <w:pPr>
              <w:pStyle w:val="Heading4"/>
            </w:pPr>
            <w:r>
              <w:t>DIAMOND Sponsor - NextSense</w:t>
            </w:r>
          </w:p>
          <w:p w14:paraId="02269C66" w14:textId="77777777" w:rsidR="00DA36D2" w:rsidRDefault="0055134C">
            <w:pPr>
              <w:spacing w:before="120" w:line="264" w:lineRule="auto"/>
              <w:rPr>
                <w:b/>
              </w:rPr>
            </w:pPr>
            <w:r>
              <w:rPr>
                <w:b/>
              </w:rPr>
              <w:t>Official Lanyard Sponsor &amp; Official Frances Gentle Award Sponsor</w:t>
            </w:r>
          </w:p>
          <w:p w14:paraId="1E4AB75E" w14:textId="77777777" w:rsidR="00DA36D2" w:rsidRDefault="0055134C">
            <w:pPr>
              <w:spacing w:before="120" w:line="264" w:lineRule="auto"/>
            </w:pPr>
            <w:r>
              <w:rPr>
                <w:noProof/>
              </w:rPr>
              <w:drawing>
                <wp:anchor distT="0" distB="0" distL="114300" distR="114300" simplePos="0" relativeHeight="251659264" behindDoc="0" locked="0" layoutInCell="1" hidden="0" allowOverlap="1" wp14:anchorId="069972DF" wp14:editId="47D89B5F">
                  <wp:simplePos x="0" y="0"/>
                  <wp:positionH relativeFrom="column">
                    <wp:posOffset>133350</wp:posOffset>
                  </wp:positionH>
                  <wp:positionV relativeFrom="paragraph">
                    <wp:posOffset>228600</wp:posOffset>
                  </wp:positionV>
                  <wp:extent cx="2630805" cy="696595"/>
                  <wp:effectExtent l="0" t="0" r="0" b="0"/>
                  <wp:wrapSquare wrapText="bothSides" distT="0" distB="0" distL="114300" distR="114300"/>
                  <wp:docPr id="2115660358" name="image1.png" descr="NextSense logo"/>
                  <wp:cNvGraphicFramePr/>
                  <a:graphic xmlns:a="http://schemas.openxmlformats.org/drawingml/2006/main">
                    <a:graphicData uri="http://schemas.openxmlformats.org/drawingml/2006/picture">
                      <pic:pic xmlns:pic="http://schemas.openxmlformats.org/drawingml/2006/picture">
                        <pic:nvPicPr>
                          <pic:cNvPr id="0" name="image1.png" descr="NextSense logo"/>
                          <pic:cNvPicPr preferRelativeResize="0"/>
                        </pic:nvPicPr>
                        <pic:blipFill>
                          <a:blip r:embed="rId9"/>
                          <a:srcRect/>
                          <a:stretch>
                            <a:fillRect/>
                          </a:stretch>
                        </pic:blipFill>
                        <pic:spPr>
                          <a:xfrm>
                            <a:off x="0" y="0"/>
                            <a:ext cx="2630805" cy="696595"/>
                          </a:xfrm>
                          <a:prstGeom prst="rect">
                            <a:avLst/>
                          </a:prstGeom>
                          <a:ln/>
                        </pic:spPr>
                      </pic:pic>
                    </a:graphicData>
                  </a:graphic>
                </wp:anchor>
              </w:drawing>
            </w:r>
          </w:p>
          <w:p w14:paraId="3369617A" w14:textId="77777777" w:rsidR="00DA36D2" w:rsidRDefault="00DA36D2">
            <w:pPr>
              <w:spacing w:before="120" w:line="264" w:lineRule="auto"/>
            </w:pPr>
          </w:p>
          <w:p w14:paraId="6CCD4502" w14:textId="77777777" w:rsidR="00DA36D2" w:rsidRDefault="00DA36D2">
            <w:pPr>
              <w:spacing w:before="120" w:line="264" w:lineRule="auto"/>
            </w:pPr>
          </w:p>
          <w:p w14:paraId="19DD46B4" w14:textId="77777777" w:rsidR="00DA36D2" w:rsidRDefault="00DA36D2">
            <w:pPr>
              <w:pStyle w:val="Heading4"/>
            </w:pPr>
          </w:p>
        </w:tc>
        <w:tc>
          <w:tcPr>
            <w:tcW w:w="6883" w:type="dxa"/>
          </w:tcPr>
          <w:p w14:paraId="58EE2D4C" w14:textId="77777777" w:rsidR="00DA36D2" w:rsidRDefault="0055134C">
            <w:pPr>
              <w:pStyle w:val="Heading4"/>
            </w:pPr>
            <w:r>
              <w:t>PLATINUM Sponsor – Vision Australia</w:t>
            </w:r>
          </w:p>
          <w:p w14:paraId="444CA882" w14:textId="77777777" w:rsidR="00DA36D2" w:rsidRDefault="0055134C">
            <w:pPr>
              <w:spacing w:before="120" w:line="264" w:lineRule="auto"/>
              <w:rPr>
                <w:b/>
              </w:rPr>
            </w:pPr>
            <w:r>
              <w:rPr>
                <w:b/>
              </w:rPr>
              <w:t>Official conference Dinner Cruise Sponsor</w:t>
            </w:r>
          </w:p>
          <w:p w14:paraId="4BE94C48" w14:textId="77777777" w:rsidR="00DA36D2" w:rsidRDefault="0055134C">
            <w:pPr>
              <w:spacing w:before="120" w:line="264" w:lineRule="auto"/>
            </w:pPr>
            <w:r>
              <w:rPr>
                <w:noProof/>
              </w:rPr>
              <w:drawing>
                <wp:anchor distT="0" distB="0" distL="114300" distR="114300" simplePos="0" relativeHeight="251660288" behindDoc="0" locked="0" layoutInCell="1" hidden="0" allowOverlap="1" wp14:anchorId="5BCD547E" wp14:editId="6F2F3C77">
                  <wp:simplePos x="0" y="0"/>
                  <wp:positionH relativeFrom="column">
                    <wp:posOffset>1</wp:posOffset>
                  </wp:positionH>
                  <wp:positionV relativeFrom="paragraph">
                    <wp:posOffset>98425</wp:posOffset>
                  </wp:positionV>
                  <wp:extent cx="2990850" cy="1190625"/>
                  <wp:effectExtent l="0" t="0" r="0" b="0"/>
                  <wp:wrapSquare wrapText="bothSides" distT="0" distB="0" distL="114300" distR="114300"/>
                  <wp:docPr id="2115660364" name="image12.png" descr="Vision Australia logo"/>
                  <wp:cNvGraphicFramePr/>
                  <a:graphic xmlns:a="http://schemas.openxmlformats.org/drawingml/2006/main">
                    <a:graphicData uri="http://schemas.openxmlformats.org/drawingml/2006/picture">
                      <pic:pic xmlns:pic="http://schemas.openxmlformats.org/drawingml/2006/picture">
                        <pic:nvPicPr>
                          <pic:cNvPr id="0" name="image12.png" descr="Vision Australia logo"/>
                          <pic:cNvPicPr preferRelativeResize="0"/>
                        </pic:nvPicPr>
                        <pic:blipFill>
                          <a:blip r:embed="rId10"/>
                          <a:srcRect/>
                          <a:stretch>
                            <a:fillRect/>
                          </a:stretch>
                        </pic:blipFill>
                        <pic:spPr>
                          <a:xfrm>
                            <a:off x="0" y="0"/>
                            <a:ext cx="2990850" cy="1190625"/>
                          </a:xfrm>
                          <a:prstGeom prst="rect">
                            <a:avLst/>
                          </a:prstGeom>
                          <a:ln/>
                        </pic:spPr>
                      </pic:pic>
                    </a:graphicData>
                  </a:graphic>
                </wp:anchor>
              </w:drawing>
            </w:r>
          </w:p>
          <w:p w14:paraId="502043D1" w14:textId="77777777" w:rsidR="00DA36D2" w:rsidRDefault="0055134C">
            <w:pPr>
              <w:spacing w:before="120" w:line="264" w:lineRule="auto"/>
            </w:pPr>
            <w:r>
              <w:t xml:space="preserve">                       </w:t>
            </w:r>
          </w:p>
          <w:p w14:paraId="00D684B8" w14:textId="77777777" w:rsidR="00DA36D2" w:rsidRDefault="00DA36D2">
            <w:pPr>
              <w:spacing w:before="120" w:line="264" w:lineRule="auto"/>
            </w:pPr>
          </w:p>
          <w:p w14:paraId="40AE2783" w14:textId="77777777" w:rsidR="00DA36D2" w:rsidRDefault="00DA36D2">
            <w:pPr>
              <w:pStyle w:val="Heading4"/>
            </w:pPr>
          </w:p>
        </w:tc>
      </w:tr>
      <w:tr w:rsidR="00DA36D2" w14:paraId="1925274F" w14:textId="77777777">
        <w:tc>
          <w:tcPr>
            <w:tcW w:w="8505" w:type="dxa"/>
          </w:tcPr>
          <w:p w14:paraId="3DD31A2A" w14:textId="77777777" w:rsidR="00DA36D2" w:rsidRDefault="0055134C">
            <w:pPr>
              <w:pStyle w:val="Heading4"/>
            </w:pPr>
            <w:r>
              <w:t>SILVER Sponsor - Quantum</w:t>
            </w:r>
          </w:p>
          <w:p w14:paraId="669F9898" w14:textId="77777777" w:rsidR="00DA36D2" w:rsidRDefault="0055134C">
            <w:pPr>
              <w:spacing w:before="120" w:line="264" w:lineRule="auto"/>
              <w:rPr>
                <w:b/>
              </w:rPr>
            </w:pPr>
            <w:r>
              <w:rPr>
                <w:b/>
              </w:rPr>
              <w:t>Official sponsor of Morning Tea</w:t>
            </w:r>
          </w:p>
          <w:p w14:paraId="13ADE92C" w14:textId="77777777" w:rsidR="00DA36D2" w:rsidRDefault="0055134C">
            <w:pPr>
              <w:spacing w:before="120" w:line="264" w:lineRule="auto"/>
            </w:pPr>
            <w:r>
              <w:rPr>
                <w:noProof/>
              </w:rPr>
              <w:drawing>
                <wp:anchor distT="0" distB="0" distL="114300" distR="114300" simplePos="0" relativeHeight="251661312" behindDoc="0" locked="0" layoutInCell="1" hidden="0" allowOverlap="1" wp14:anchorId="022F8125" wp14:editId="737A08BC">
                  <wp:simplePos x="0" y="0"/>
                  <wp:positionH relativeFrom="column">
                    <wp:posOffset>1</wp:posOffset>
                  </wp:positionH>
                  <wp:positionV relativeFrom="paragraph">
                    <wp:posOffset>120014</wp:posOffset>
                  </wp:positionV>
                  <wp:extent cx="2686050" cy="752475"/>
                  <wp:effectExtent l="0" t="0" r="0" b="0"/>
                  <wp:wrapSquare wrapText="bothSides" distT="0" distB="0" distL="114300" distR="114300"/>
                  <wp:docPr id="2115660360" name="image2.png" descr="Quantum reading learning vision logo"/>
                  <wp:cNvGraphicFramePr/>
                  <a:graphic xmlns:a="http://schemas.openxmlformats.org/drawingml/2006/main">
                    <a:graphicData uri="http://schemas.openxmlformats.org/drawingml/2006/picture">
                      <pic:pic xmlns:pic="http://schemas.openxmlformats.org/drawingml/2006/picture">
                        <pic:nvPicPr>
                          <pic:cNvPr id="0" name="image2.png" descr="Quantum reading learning vision logo"/>
                          <pic:cNvPicPr preferRelativeResize="0"/>
                        </pic:nvPicPr>
                        <pic:blipFill>
                          <a:blip r:embed="rId11"/>
                          <a:srcRect/>
                          <a:stretch>
                            <a:fillRect/>
                          </a:stretch>
                        </pic:blipFill>
                        <pic:spPr>
                          <a:xfrm>
                            <a:off x="0" y="0"/>
                            <a:ext cx="2686050" cy="752475"/>
                          </a:xfrm>
                          <a:prstGeom prst="rect">
                            <a:avLst/>
                          </a:prstGeom>
                          <a:ln/>
                        </pic:spPr>
                      </pic:pic>
                    </a:graphicData>
                  </a:graphic>
                </wp:anchor>
              </w:drawing>
            </w:r>
          </w:p>
          <w:p w14:paraId="11D6EA52" w14:textId="77777777" w:rsidR="00DA36D2" w:rsidRDefault="00DA36D2">
            <w:pPr>
              <w:spacing w:before="120" w:line="264" w:lineRule="auto"/>
            </w:pPr>
          </w:p>
          <w:p w14:paraId="7CE7FB24" w14:textId="77777777" w:rsidR="00DA36D2" w:rsidRDefault="00DA36D2">
            <w:pPr>
              <w:spacing w:before="120" w:line="264" w:lineRule="auto"/>
            </w:pPr>
          </w:p>
          <w:p w14:paraId="6A9A8C7C" w14:textId="77777777" w:rsidR="00DA36D2" w:rsidRDefault="00DA36D2">
            <w:pPr>
              <w:pStyle w:val="Heading4"/>
            </w:pPr>
          </w:p>
        </w:tc>
        <w:tc>
          <w:tcPr>
            <w:tcW w:w="6883" w:type="dxa"/>
          </w:tcPr>
          <w:p w14:paraId="460C6D5A" w14:textId="77777777" w:rsidR="00DA36D2" w:rsidRDefault="0055134C">
            <w:pPr>
              <w:pStyle w:val="Heading4"/>
            </w:pPr>
            <w:r>
              <w:t>BURSARY Sponsor – Massey University Equity through Education Centre, New Zealand</w:t>
            </w:r>
          </w:p>
          <w:p w14:paraId="65CBFCA5" w14:textId="77777777" w:rsidR="00DA36D2" w:rsidRDefault="0055134C">
            <w:pPr>
              <w:spacing w:before="120" w:line="264" w:lineRule="auto"/>
            </w:pPr>
            <w:r>
              <w:t>Official Sponsor of a Pacific Island Sponsor</w:t>
            </w:r>
          </w:p>
          <w:p w14:paraId="5DA835CF" w14:textId="77777777" w:rsidR="00DA36D2" w:rsidRDefault="0055134C">
            <w:pPr>
              <w:pStyle w:val="Heading4"/>
            </w:pPr>
            <w:r>
              <w:rPr>
                <w:noProof/>
              </w:rPr>
              <w:drawing>
                <wp:inline distT="114300" distB="114300" distL="114300" distR="114300" wp14:anchorId="2BADF927" wp14:editId="4C3C2A74">
                  <wp:extent cx="3661172" cy="809792"/>
                  <wp:effectExtent l="0" t="0" r="0" b="0"/>
                  <wp:docPr id="2115660362" name="image15.png" descr="Equity through Education logo"/>
                  <wp:cNvGraphicFramePr/>
                  <a:graphic xmlns:a="http://schemas.openxmlformats.org/drawingml/2006/main">
                    <a:graphicData uri="http://schemas.openxmlformats.org/drawingml/2006/picture">
                      <pic:pic xmlns:pic="http://schemas.openxmlformats.org/drawingml/2006/picture">
                        <pic:nvPicPr>
                          <pic:cNvPr id="0" name="image15.png" descr="Equity through Education logo"/>
                          <pic:cNvPicPr preferRelativeResize="0"/>
                        </pic:nvPicPr>
                        <pic:blipFill>
                          <a:blip r:embed="rId12"/>
                          <a:srcRect/>
                          <a:stretch>
                            <a:fillRect/>
                          </a:stretch>
                        </pic:blipFill>
                        <pic:spPr>
                          <a:xfrm>
                            <a:off x="0" y="0"/>
                            <a:ext cx="3661172" cy="809792"/>
                          </a:xfrm>
                          <a:prstGeom prst="rect">
                            <a:avLst/>
                          </a:prstGeom>
                          <a:ln/>
                        </pic:spPr>
                      </pic:pic>
                    </a:graphicData>
                  </a:graphic>
                </wp:inline>
              </w:drawing>
            </w:r>
          </w:p>
        </w:tc>
      </w:tr>
    </w:tbl>
    <w:p w14:paraId="4161C4C3" w14:textId="77777777" w:rsidR="00DA36D2" w:rsidRDefault="00DA36D2">
      <w:pPr>
        <w:spacing w:before="120" w:line="264" w:lineRule="auto"/>
      </w:pPr>
    </w:p>
    <w:p w14:paraId="5EC6361E" w14:textId="77777777" w:rsidR="00DA36D2" w:rsidRDefault="00DA36D2">
      <w:pPr>
        <w:spacing w:before="120" w:line="264" w:lineRule="auto"/>
      </w:pPr>
    </w:p>
    <w:p w14:paraId="75170F76" w14:textId="77777777" w:rsidR="00DA36D2" w:rsidRDefault="0055134C">
      <w:pPr>
        <w:pStyle w:val="Heading4"/>
      </w:pPr>
      <w:r>
        <w:lastRenderedPageBreak/>
        <w:t xml:space="preserve">BRONZE Sponsors </w:t>
      </w:r>
    </w:p>
    <w:tbl>
      <w:tblPr>
        <w:tblStyle w:val="affff1"/>
        <w:tblW w:w="15398" w:type="dxa"/>
        <w:tblBorders>
          <w:top w:val="nil"/>
          <w:left w:val="nil"/>
          <w:bottom w:val="nil"/>
          <w:right w:val="nil"/>
          <w:insideH w:val="nil"/>
          <w:insideV w:val="nil"/>
        </w:tblBorders>
        <w:tblLayout w:type="fixed"/>
        <w:tblLook w:val="0400" w:firstRow="0" w:lastRow="0" w:firstColumn="0" w:lastColumn="0" w:noHBand="0" w:noVBand="1"/>
      </w:tblPr>
      <w:tblGrid>
        <w:gridCol w:w="4556"/>
        <w:gridCol w:w="2628"/>
        <w:gridCol w:w="2628"/>
        <w:gridCol w:w="5586"/>
      </w:tblGrid>
      <w:tr w:rsidR="00DA36D2" w14:paraId="6ECF69C4" w14:textId="77777777">
        <w:trPr>
          <w:trHeight w:val="1985"/>
        </w:trPr>
        <w:tc>
          <w:tcPr>
            <w:tcW w:w="4556" w:type="dxa"/>
          </w:tcPr>
          <w:p w14:paraId="10B917A8" w14:textId="77777777" w:rsidR="00DA36D2" w:rsidRDefault="0055134C">
            <w:r>
              <w:rPr>
                <w:noProof/>
              </w:rPr>
              <w:drawing>
                <wp:anchor distT="0" distB="0" distL="114300" distR="114300" simplePos="0" relativeHeight="251662336" behindDoc="0" locked="0" layoutInCell="1" hidden="0" allowOverlap="1" wp14:anchorId="3B358373" wp14:editId="0F00AE6B">
                  <wp:simplePos x="0" y="0"/>
                  <wp:positionH relativeFrom="column">
                    <wp:posOffset>137794</wp:posOffset>
                  </wp:positionH>
                  <wp:positionV relativeFrom="paragraph">
                    <wp:posOffset>118110</wp:posOffset>
                  </wp:positionV>
                  <wp:extent cx="2052320" cy="762000"/>
                  <wp:effectExtent l="0" t="0" r="0" b="0"/>
                  <wp:wrapSquare wrapText="bothSides" distT="0" distB="0" distL="114300" distR="114300"/>
                  <wp:docPr id="2115660363" name="image9.png" descr="Able Australia logo"/>
                  <wp:cNvGraphicFramePr/>
                  <a:graphic xmlns:a="http://schemas.openxmlformats.org/drawingml/2006/main">
                    <a:graphicData uri="http://schemas.openxmlformats.org/drawingml/2006/picture">
                      <pic:pic xmlns:pic="http://schemas.openxmlformats.org/drawingml/2006/picture">
                        <pic:nvPicPr>
                          <pic:cNvPr id="0" name="image9.png" descr="Able Australia logo"/>
                          <pic:cNvPicPr preferRelativeResize="0"/>
                        </pic:nvPicPr>
                        <pic:blipFill>
                          <a:blip r:embed="rId13"/>
                          <a:srcRect/>
                          <a:stretch>
                            <a:fillRect/>
                          </a:stretch>
                        </pic:blipFill>
                        <pic:spPr>
                          <a:xfrm>
                            <a:off x="0" y="0"/>
                            <a:ext cx="2052320" cy="762000"/>
                          </a:xfrm>
                          <a:prstGeom prst="rect">
                            <a:avLst/>
                          </a:prstGeom>
                          <a:ln/>
                        </pic:spPr>
                      </pic:pic>
                    </a:graphicData>
                  </a:graphic>
                </wp:anchor>
              </w:drawing>
            </w:r>
          </w:p>
        </w:tc>
        <w:tc>
          <w:tcPr>
            <w:tcW w:w="5256" w:type="dxa"/>
            <w:gridSpan w:val="2"/>
          </w:tcPr>
          <w:p w14:paraId="27CD5030" w14:textId="77777777" w:rsidR="00DA36D2" w:rsidRDefault="0055134C">
            <w:r>
              <w:rPr>
                <w:noProof/>
              </w:rPr>
              <w:drawing>
                <wp:anchor distT="0" distB="0" distL="114300" distR="114300" simplePos="0" relativeHeight="251663360" behindDoc="0" locked="0" layoutInCell="1" hidden="0" allowOverlap="1" wp14:anchorId="282FF7F8" wp14:editId="5348A84E">
                  <wp:simplePos x="0" y="0"/>
                  <wp:positionH relativeFrom="column">
                    <wp:posOffset>-62864</wp:posOffset>
                  </wp:positionH>
                  <wp:positionV relativeFrom="paragraph">
                    <wp:posOffset>43815</wp:posOffset>
                  </wp:positionV>
                  <wp:extent cx="3200400" cy="1104900"/>
                  <wp:effectExtent l="0" t="0" r="0" b="0"/>
                  <wp:wrapSquare wrapText="bothSides" distT="0" distB="0" distL="114300" distR="114300"/>
                  <wp:docPr id="2115660357" name="image19.jpg" descr="NV Access, empowering lives through non-visual access to technology logo"/>
                  <wp:cNvGraphicFramePr/>
                  <a:graphic xmlns:a="http://schemas.openxmlformats.org/drawingml/2006/main">
                    <a:graphicData uri="http://schemas.openxmlformats.org/drawingml/2006/picture">
                      <pic:pic xmlns:pic="http://schemas.openxmlformats.org/drawingml/2006/picture">
                        <pic:nvPicPr>
                          <pic:cNvPr id="0" name="image19.jpg" descr="NV Access, empowering lives through non-visual access to technology logo"/>
                          <pic:cNvPicPr preferRelativeResize="0"/>
                        </pic:nvPicPr>
                        <pic:blipFill>
                          <a:blip r:embed="rId14"/>
                          <a:srcRect/>
                          <a:stretch>
                            <a:fillRect/>
                          </a:stretch>
                        </pic:blipFill>
                        <pic:spPr>
                          <a:xfrm>
                            <a:off x="0" y="0"/>
                            <a:ext cx="3200400" cy="1104900"/>
                          </a:xfrm>
                          <a:prstGeom prst="rect">
                            <a:avLst/>
                          </a:prstGeom>
                          <a:ln/>
                        </pic:spPr>
                      </pic:pic>
                    </a:graphicData>
                  </a:graphic>
                </wp:anchor>
              </w:drawing>
            </w:r>
          </w:p>
        </w:tc>
        <w:tc>
          <w:tcPr>
            <w:tcW w:w="5586" w:type="dxa"/>
          </w:tcPr>
          <w:p w14:paraId="0A8A1835" w14:textId="77777777" w:rsidR="00DA36D2" w:rsidRDefault="0055134C">
            <w:r>
              <w:rPr>
                <w:noProof/>
              </w:rPr>
              <mc:AlternateContent>
                <mc:Choice Requires="wpg">
                  <w:drawing>
                    <wp:anchor distT="0" distB="0" distL="114300" distR="114300" simplePos="0" relativeHeight="251664384" behindDoc="0" locked="0" layoutInCell="1" hidden="0" allowOverlap="1" wp14:anchorId="256D8F8E" wp14:editId="7728FE8B">
                      <wp:simplePos x="0" y="0"/>
                      <wp:positionH relativeFrom="column">
                        <wp:posOffset>76201</wp:posOffset>
                      </wp:positionH>
                      <wp:positionV relativeFrom="paragraph">
                        <wp:posOffset>127000</wp:posOffset>
                      </wp:positionV>
                      <wp:extent cx="3400425" cy="746760"/>
                      <wp:effectExtent l="0" t="0" r="0" b="0"/>
                      <wp:wrapSquare wrapText="bothSides" distT="0" distB="0" distL="114300" distR="114300"/>
                      <wp:docPr id="2115660348" name="Group 2115660348" descr="Round Table logo"/>
                      <wp:cNvGraphicFramePr/>
                      <a:graphic xmlns:a="http://schemas.openxmlformats.org/drawingml/2006/main">
                        <a:graphicData uri="http://schemas.microsoft.com/office/word/2010/wordprocessingGroup">
                          <wpg:wgp>
                            <wpg:cNvGrpSpPr/>
                            <wpg:grpSpPr>
                              <a:xfrm>
                                <a:off x="0" y="0"/>
                                <a:ext cx="3400425" cy="746760"/>
                                <a:chOff x="3645775" y="3406600"/>
                                <a:chExt cx="3400450" cy="746800"/>
                              </a:xfrm>
                            </wpg:grpSpPr>
                            <wpg:grpSp>
                              <wpg:cNvPr id="120791356" name="Group 120791356"/>
                              <wpg:cNvGrpSpPr/>
                              <wpg:grpSpPr>
                                <a:xfrm>
                                  <a:off x="3645788" y="3406620"/>
                                  <a:ext cx="3400425" cy="746760"/>
                                  <a:chOff x="0" y="0"/>
                                  <a:chExt cx="3400425" cy="746760"/>
                                </a:xfrm>
                              </wpg:grpSpPr>
                              <wps:wsp>
                                <wps:cNvPr id="438701156" name="Rectangle 438701156"/>
                                <wps:cNvSpPr/>
                                <wps:spPr>
                                  <a:xfrm>
                                    <a:off x="0" y="0"/>
                                    <a:ext cx="3400425" cy="746750"/>
                                  </a:xfrm>
                                  <a:prstGeom prst="rect">
                                    <a:avLst/>
                                  </a:prstGeom>
                                  <a:noFill/>
                                  <a:ln>
                                    <a:noFill/>
                                  </a:ln>
                                </wps:spPr>
                                <wps:txbx>
                                  <w:txbxContent>
                                    <w:p w14:paraId="07B7F50A" w14:textId="77777777" w:rsidR="00DA36D2" w:rsidRDefault="00DA36D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Round Table"/>
                                  <pic:cNvPicPr preferRelativeResize="0"/>
                                </pic:nvPicPr>
                                <pic:blipFill rotWithShape="1">
                                  <a:blip r:embed="rId15">
                                    <a:alphaModFix/>
                                  </a:blip>
                                  <a:srcRect r="35214"/>
                                  <a:stretch/>
                                </pic:blipFill>
                                <pic:spPr>
                                  <a:xfrm>
                                    <a:off x="0" y="0"/>
                                    <a:ext cx="2733675" cy="746760"/>
                                  </a:xfrm>
                                  <a:prstGeom prst="rect">
                                    <a:avLst/>
                                  </a:prstGeom>
                                  <a:noFill/>
                                  <a:ln>
                                    <a:noFill/>
                                  </a:ln>
                                </pic:spPr>
                              </pic:pic>
                              <pic:pic xmlns:pic="http://schemas.openxmlformats.org/drawingml/2006/picture">
                                <pic:nvPicPr>
                                  <pic:cNvPr id="5" name="Shape 5" descr="Round Table"/>
                                  <pic:cNvPicPr preferRelativeResize="0"/>
                                </pic:nvPicPr>
                                <pic:blipFill rotWithShape="1">
                                  <a:blip r:embed="rId15">
                                    <a:alphaModFix/>
                                  </a:blip>
                                  <a:srcRect l="81716" t="-2551" b="2550"/>
                                  <a:stretch/>
                                </pic:blipFill>
                                <pic:spPr>
                                  <a:xfrm>
                                    <a:off x="2628900" y="0"/>
                                    <a:ext cx="771525" cy="74676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3400425" cy="746760"/>
                      <wp:effectExtent b="0" l="0" r="0" t="0"/>
                      <wp:wrapSquare wrapText="bothSides" distB="0" distT="0" distL="114300" distR="114300"/>
                      <wp:docPr descr="Round Table logo" id="2115660348" name="image20.png"/>
                      <a:graphic>
                        <a:graphicData uri="http://schemas.openxmlformats.org/drawingml/2006/picture">
                          <pic:pic>
                            <pic:nvPicPr>
                              <pic:cNvPr descr="Round Table logo" id="0" name="image20.png"/>
                              <pic:cNvPicPr preferRelativeResize="0"/>
                            </pic:nvPicPr>
                            <pic:blipFill>
                              <a:blip r:embed="rId16"/>
                              <a:srcRect/>
                              <a:stretch>
                                <a:fillRect/>
                              </a:stretch>
                            </pic:blipFill>
                            <pic:spPr>
                              <a:xfrm>
                                <a:off x="0" y="0"/>
                                <a:ext cx="3400425" cy="746760"/>
                              </a:xfrm>
                              <a:prstGeom prst="rect"/>
                              <a:ln/>
                            </pic:spPr>
                          </pic:pic>
                        </a:graphicData>
                      </a:graphic>
                    </wp:anchor>
                  </w:drawing>
                </mc:Fallback>
              </mc:AlternateContent>
            </w:r>
          </w:p>
        </w:tc>
      </w:tr>
      <w:tr w:rsidR="00DA36D2" w14:paraId="70ABA688" w14:textId="77777777">
        <w:trPr>
          <w:trHeight w:val="2268"/>
        </w:trPr>
        <w:tc>
          <w:tcPr>
            <w:tcW w:w="7184" w:type="dxa"/>
            <w:gridSpan w:val="2"/>
          </w:tcPr>
          <w:p w14:paraId="26196D1B" w14:textId="77777777" w:rsidR="00DA36D2" w:rsidRDefault="0055134C">
            <w:r>
              <w:rPr>
                <w:noProof/>
              </w:rPr>
              <w:drawing>
                <wp:anchor distT="0" distB="0" distL="114300" distR="114300" simplePos="0" relativeHeight="251665408" behindDoc="0" locked="0" layoutInCell="1" hidden="0" allowOverlap="1" wp14:anchorId="7ABA1108" wp14:editId="4F2C4788">
                  <wp:simplePos x="0" y="0"/>
                  <wp:positionH relativeFrom="column">
                    <wp:posOffset>1442720</wp:posOffset>
                  </wp:positionH>
                  <wp:positionV relativeFrom="paragraph">
                    <wp:posOffset>0</wp:posOffset>
                  </wp:positionV>
                  <wp:extent cx="1966595" cy="1441450"/>
                  <wp:effectExtent l="0" t="0" r="0" b="0"/>
                  <wp:wrapSquare wrapText="bothSides" distT="0" distB="0" distL="114300" distR="114300"/>
                  <wp:docPr id="2115660349" name="image16.jpg" descr="Sonokids Ballyland logo"/>
                  <wp:cNvGraphicFramePr/>
                  <a:graphic xmlns:a="http://schemas.openxmlformats.org/drawingml/2006/main">
                    <a:graphicData uri="http://schemas.openxmlformats.org/drawingml/2006/picture">
                      <pic:pic xmlns:pic="http://schemas.openxmlformats.org/drawingml/2006/picture">
                        <pic:nvPicPr>
                          <pic:cNvPr id="0" name="image16.jpg" descr="Sonokids Ballyland logo"/>
                          <pic:cNvPicPr preferRelativeResize="0"/>
                        </pic:nvPicPr>
                        <pic:blipFill>
                          <a:blip r:embed="rId17"/>
                          <a:srcRect/>
                          <a:stretch>
                            <a:fillRect/>
                          </a:stretch>
                        </pic:blipFill>
                        <pic:spPr>
                          <a:xfrm>
                            <a:off x="0" y="0"/>
                            <a:ext cx="1966595" cy="1441450"/>
                          </a:xfrm>
                          <a:prstGeom prst="rect">
                            <a:avLst/>
                          </a:prstGeom>
                          <a:ln/>
                        </pic:spPr>
                      </pic:pic>
                    </a:graphicData>
                  </a:graphic>
                </wp:anchor>
              </w:drawing>
            </w:r>
          </w:p>
        </w:tc>
        <w:tc>
          <w:tcPr>
            <w:tcW w:w="8214" w:type="dxa"/>
            <w:gridSpan w:val="2"/>
          </w:tcPr>
          <w:p w14:paraId="387B63AD" w14:textId="77777777" w:rsidR="00DA36D2" w:rsidRDefault="0055134C">
            <w:r>
              <w:rPr>
                <w:noProof/>
              </w:rPr>
              <w:drawing>
                <wp:anchor distT="0" distB="0" distL="114300" distR="114300" simplePos="0" relativeHeight="251666432" behindDoc="0" locked="0" layoutInCell="1" hidden="0" allowOverlap="1" wp14:anchorId="70C10E56" wp14:editId="394FE298">
                  <wp:simplePos x="0" y="0"/>
                  <wp:positionH relativeFrom="column">
                    <wp:posOffset>1259205</wp:posOffset>
                  </wp:positionH>
                  <wp:positionV relativeFrom="paragraph">
                    <wp:posOffset>86360</wp:posOffset>
                  </wp:positionV>
                  <wp:extent cx="2071370" cy="1115060"/>
                  <wp:effectExtent l="0" t="0" r="0" b="0"/>
                  <wp:wrapSquare wrapText="bothSides" distT="0" distB="0" distL="114300" distR="114300"/>
                  <wp:docPr id="2115660350" name="image3.png" descr="Wonderlandbaby.org logo"/>
                  <wp:cNvGraphicFramePr/>
                  <a:graphic xmlns:a="http://schemas.openxmlformats.org/drawingml/2006/main">
                    <a:graphicData uri="http://schemas.openxmlformats.org/drawingml/2006/picture">
                      <pic:pic xmlns:pic="http://schemas.openxmlformats.org/drawingml/2006/picture">
                        <pic:nvPicPr>
                          <pic:cNvPr id="0" name="image3.png" descr="Wonderlandbaby.org logo"/>
                          <pic:cNvPicPr preferRelativeResize="0"/>
                        </pic:nvPicPr>
                        <pic:blipFill>
                          <a:blip r:embed="rId18"/>
                          <a:srcRect/>
                          <a:stretch>
                            <a:fillRect/>
                          </a:stretch>
                        </pic:blipFill>
                        <pic:spPr>
                          <a:xfrm>
                            <a:off x="0" y="0"/>
                            <a:ext cx="2071370" cy="1115060"/>
                          </a:xfrm>
                          <a:prstGeom prst="rect">
                            <a:avLst/>
                          </a:prstGeom>
                          <a:ln/>
                        </pic:spPr>
                      </pic:pic>
                    </a:graphicData>
                  </a:graphic>
                </wp:anchor>
              </w:drawing>
            </w:r>
          </w:p>
        </w:tc>
      </w:tr>
    </w:tbl>
    <w:p w14:paraId="0420A293" w14:textId="77777777" w:rsidR="00DA36D2" w:rsidRDefault="00DA36D2"/>
    <w:p w14:paraId="73099BEB" w14:textId="77777777" w:rsidR="00DA36D2" w:rsidRDefault="0055134C">
      <w:pPr>
        <w:pStyle w:val="Heading4"/>
      </w:pPr>
      <w:r>
        <w:t>In-Kind Sponsors</w:t>
      </w:r>
      <w:r>
        <w:rPr>
          <w:noProof/>
        </w:rPr>
        <w:drawing>
          <wp:anchor distT="0" distB="0" distL="114300" distR="114300" simplePos="0" relativeHeight="251667456" behindDoc="0" locked="0" layoutInCell="1" hidden="0" allowOverlap="1" wp14:anchorId="48B4A3AE" wp14:editId="54F82878">
            <wp:simplePos x="0" y="0"/>
            <wp:positionH relativeFrom="column">
              <wp:posOffset>6772275</wp:posOffset>
            </wp:positionH>
            <wp:positionV relativeFrom="paragraph">
              <wp:posOffset>1779905</wp:posOffset>
            </wp:positionV>
            <wp:extent cx="2642870" cy="949325"/>
            <wp:effectExtent l="0" t="0" r="0" b="0"/>
            <wp:wrapSquare wrapText="bothSides" distT="0" distB="0" distL="114300" distR="114300"/>
            <wp:docPr id="2115660355" name="image13.png" descr="University of Southern Queensland logo"/>
            <wp:cNvGraphicFramePr/>
            <a:graphic xmlns:a="http://schemas.openxmlformats.org/drawingml/2006/main">
              <a:graphicData uri="http://schemas.openxmlformats.org/drawingml/2006/picture">
                <pic:pic xmlns:pic="http://schemas.openxmlformats.org/drawingml/2006/picture">
                  <pic:nvPicPr>
                    <pic:cNvPr id="0" name="image13.png" descr="University of Southern Queensland logo"/>
                    <pic:cNvPicPr preferRelativeResize="0"/>
                  </pic:nvPicPr>
                  <pic:blipFill>
                    <a:blip r:embed="rId19"/>
                    <a:srcRect/>
                    <a:stretch>
                      <a:fillRect/>
                    </a:stretch>
                  </pic:blipFill>
                  <pic:spPr>
                    <a:xfrm>
                      <a:off x="0" y="0"/>
                      <a:ext cx="2642870" cy="94932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4F3570C3" wp14:editId="5033DBA1">
            <wp:simplePos x="0" y="0"/>
            <wp:positionH relativeFrom="column">
              <wp:posOffset>3519804</wp:posOffset>
            </wp:positionH>
            <wp:positionV relativeFrom="paragraph">
              <wp:posOffset>1690370</wp:posOffset>
            </wp:positionV>
            <wp:extent cx="2738120" cy="1098550"/>
            <wp:effectExtent l="0" t="0" r="0" b="0"/>
            <wp:wrapSquare wrapText="bothSides" distT="0" distB="0" distL="114300" distR="114300"/>
            <wp:docPr id="2115660351" name="image4.png" descr="Queensland Government logo"/>
            <wp:cNvGraphicFramePr/>
            <a:graphic xmlns:a="http://schemas.openxmlformats.org/drawingml/2006/main">
              <a:graphicData uri="http://schemas.openxmlformats.org/drawingml/2006/picture">
                <pic:pic xmlns:pic="http://schemas.openxmlformats.org/drawingml/2006/picture">
                  <pic:nvPicPr>
                    <pic:cNvPr id="0" name="image4.png" descr="Queensland Government logo"/>
                    <pic:cNvPicPr preferRelativeResize="0"/>
                  </pic:nvPicPr>
                  <pic:blipFill>
                    <a:blip r:embed="rId20"/>
                    <a:srcRect t="18617" b="16489"/>
                    <a:stretch>
                      <a:fillRect/>
                    </a:stretch>
                  </pic:blipFill>
                  <pic:spPr>
                    <a:xfrm>
                      <a:off x="0" y="0"/>
                      <a:ext cx="2738120" cy="1098550"/>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707D93D1" wp14:editId="1C9C9B16">
            <wp:simplePos x="0" y="0"/>
            <wp:positionH relativeFrom="column">
              <wp:posOffset>266700</wp:posOffset>
            </wp:positionH>
            <wp:positionV relativeFrom="paragraph">
              <wp:posOffset>1654175</wp:posOffset>
            </wp:positionV>
            <wp:extent cx="2689860" cy="981075"/>
            <wp:effectExtent l="0" t="0" r="0" b="0"/>
            <wp:wrapSquare wrapText="bothSides" distT="0" distB="0" distL="114300" distR="114300"/>
            <wp:docPr id="2115660359" name="image18.png" descr="Braille House logo"/>
            <wp:cNvGraphicFramePr/>
            <a:graphic xmlns:a="http://schemas.openxmlformats.org/drawingml/2006/main">
              <a:graphicData uri="http://schemas.openxmlformats.org/drawingml/2006/picture">
                <pic:pic xmlns:pic="http://schemas.openxmlformats.org/drawingml/2006/picture">
                  <pic:nvPicPr>
                    <pic:cNvPr id="0" name="image18.png" descr="Braille House logo"/>
                    <pic:cNvPicPr preferRelativeResize="0"/>
                  </pic:nvPicPr>
                  <pic:blipFill>
                    <a:blip r:embed="rId21"/>
                    <a:srcRect t="17107" b="17984"/>
                    <a:stretch>
                      <a:fillRect/>
                    </a:stretch>
                  </pic:blipFill>
                  <pic:spPr>
                    <a:xfrm>
                      <a:off x="0" y="0"/>
                      <a:ext cx="2689860" cy="981075"/>
                    </a:xfrm>
                    <a:prstGeom prst="rect">
                      <a:avLst/>
                    </a:prstGeom>
                    <a:ln/>
                  </pic:spPr>
                </pic:pic>
              </a:graphicData>
            </a:graphic>
          </wp:anchor>
        </w:drawing>
      </w:r>
    </w:p>
    <w:tbl>
      <w:tblPr>
        <w:tblStyle w:val="affff2"/>
        <w:tblW w:w="15388" w:type="dxa"/>
        <w:tblBorders>
          <w:top w:val="nil"/>
          <w:left w:val="nil"/>
          <w:bottom w:val="nil"/>
          <w:right w:val="nil"/>
          <w:insideH w:val="nil"/>
          <w:insideV w:val="nil"/>
        </w:tblBorders>
        <w:tblLayout w:type="fixed"/>
        <w:tblLook w:val="0400" w:firstRow="0" w:lastRow="0" w:firstColumn="0" w:lastColumn="0" w:noHBand="0" w:noVBand="1"/>
      </w:tblPr>
      <w:tblGrid>
        <w:gridCol w:w="5114"/>
        <w:gridCol w:w="5101"/>
        <w:gridCol w:w="5173"/>
      </w:tblGrid>
      <w:tr w:rsidR="00DA36D2" w14:paraId="79BC7612" w14:textId="77777777">
        <w:trPr>
          <w:trHeight w:val="1701"/>
        </w:trPr>
        <w:tc>
          <w:tcPr>
            <w:tcW w:w="5114" w:type="dxa"/>
          </w:tcPr>
          <w:p w14:paraId="52AF8141" w14:textId="77777777" w:rsidR="00DA36D2" w:rsidRDefault="0055134C">
            <w:r>
              <w:rPr>
                <w:noProof/>
              </w:rPr>
              <w:drawing>
                <wp:inline distT="114300" distB="114300" distL="114300" distR="114300" wp14:anchorId="3EF64CAC" wp14:editId="09E8265F">
                  <wp:extent cx="2796555" cy="630712"/>
                  <wp:effectExtent l="0" t="0" r="0" b="0"/>
                  <wp:docPr id="2115660365" name="image14.png" descr="American Foundation for the Blind, expanding possibilities for people with vision loss logo"/>
                  <wp:cNvGraphicFramePr/>
                  <a:graphic xmlns:a="http://schemas.openxmlformats.org/drawingml/2006/main">
                    <a:graphicData uri="http://schemas.openxmlformats.org/drawingml/2006/picture">
                      <pic:pic xmlns:pic="http://schemas.openxmlformats.org/drawingml/2006/picture">
                        <pic:nvPicPr>
                          <pic:cNvPr id="0" name="image14.png" descr="American Foundation for the Blind, expanding possibilities for people with vision loss logo"/>
                          <pic:cNvPicPr preferRelativeResize="0"/>
                        </pic:nvPicPr>
                        <pic:blipFill>
                          <a:blip r:embed="rId22"/>
                          <a:srcRect/>
                          <a:stretch>
                            <a:fillRect/>
                          </a:stretch>
                        </pic:blipFill>
                        <pic:spPr>
                          <a:xfrm>
                            <a:off x="0" y="0"/>
                            <a:ext cx="2796555" cy="630712"/>
                          </a:xfrm>
                          <a:prstGeom prst="rect">
                            <a:avLst/>
                          </a:prstGeom>
                          <a:ln/>
                        </pic:spPr>
                      </pic:pic>
                    </a:graphicData>
                  </a:graphic>
                </wp:inline>
              </w:drawing>
            </w:r>
          </w:p>
        </w:tc>
        <w:tc>
          <w:tcPr>
            <w:tcW w:w="5101" w:type="dxa"/>
          </w:tcPr>
          <w:p w14:paraId="31FE7042" w14:textId="77777777" w:rsidR="00DA36D2" w:rsidRDefault="0055134C">
            <w:r>
              <w:rPr>
                <w:noProof/>
              </w:rPr>
              <w:drawing>
                <wp:inline distT="114300" distB="114300" distL="114300" distR="114300" wp14:anchorId="2A14D3B8" wp14:editId="7C0AFF13">
                  <wp:extent cx="2500313" cy="885527"/>
                  <wp:effectExtent l="0" t="0" r="0" b="0"/>
                  <wp:docPr id="2115660366" name="image6.png" descr="Five Star Cinemas logo"/>
                  <wp:cNvGraphicFramePr/>
                  <a:graphic xmlns:a="http://schemas.openxmlformats.org/drawingml/2006/main">
                    <a:graphicData uri="http://schemas.openxmlformats.org/drawingml/2006/picture">
                      <pic:pic xmlns:pic="http://schemas.openxmlformats.org/drawingml/2006/picture">
                        <pic:nvPicPr>
                          <pic:cNvPr id="0" name="image6.png" descr="Five Star Cinemas logo"/>
                          <pic:cNvPicPr preferRelativeResize="0"/>
                        </pic:nvPicPr>
                        <pic:blipFill>
                          <a:blip r:embed="rId23"/>
                          <a:srcRect/>
                          <a:stretch>
                            <a:fillRect/>
                          </a:stretch>
                        </pic:blipFill>
                        <pic:spPr>
                          <a:xfrm>
                            <a:off x="0" y="0"/>
                            <a:ext cx="2500313" cy="885527"/>
                          </a:xfrm>
                          <a:prstGeom prst="rect">
                            <a:avLst/>
                          </a:prstGeom>
                          <a:ln/>
                        </pic:spPr>
                      </pic:pic>
                    </a:graphicData>
                  </a:graphic>
                </wp:inline>
              </w:drawing>
            </w:r>
          </w:p>
        </w:tc>
        <w:tc>
          <w:tcPr>
            <w:tcW w:w="5173" w:type="dxa"/>
          </w:tcPr>
          <w:p w14:paraId="09255F0F" w14:textId="77777777" w:rsidR="00DA36D2" w:rsidRDefault="0055134C">
            <w:r>
              <w:rPr>
                <w:noProof/>
              </w:rPr>
              <w:drawing>
                <wp:inline distT="114300" distB="114300" distL="114300" distR="114300" wp14:anchorId="4CE875CF" wp14:editId="0CFC746C">
                  <wp:extent cx="3148013" cy="686105"/>
                  <wp:effectExtent l="0" t="0" r="0" b="0"/>
                  <wp:docPr id="2115660367" name="image5.png" descr="Orientation and Mobility Association of Australasia logo"/>
                  <wp:cNvGraphicFramePr/>
                  <a:graphic xmlns:a="http://schemas.openxmlformats.org/drawingml/2006/main">
                    <a:graphicData uri="http://schemas.openxmlformats.org/drawingml/2006/picture">
                      <pic:pic xmlns:pic="http://schemas.openxmlformats.org/drawingml/2006/picture">
                        <pic:nvPicPr>
                          <pic:cNvPr id="0" name="image5.png" descr="Orientation and Mobility Association of Australasia logo"/>
                          <pic:cNvPicPr preferRelativeResize="0"/>
                        </pic:nvPicPr>
                        <pic:blipFill>
                          <a:blip r:embed="rId24"/>
                          <a:srcRect/>
                          <a:stretch>
                            <a:fillRect/>
                          </a:stretch>
                        </pic:blipFill>
                        <pic:spPr>
                          <a:xfrm>
                            <a:off x="0" y="0"/>
                            <a:ext cx="3148013" cy="686105"/>
                          </a:xfrm>
                          <a:prstGeom prst="rect">
                            <a:avLst/>
                          </a:prstGeom>
                          <a:ln/>
                        </pic:spPr>
                      </pic:pic>
                    </a:graphicData>
                  </a:graphic>
                </wp:inline>
              </w:drawing>
            </w:r>
          </w:p>
        </w:tc>
      </w:tr>
    </w:tbl>
    <w:p w14:paraId="4E0A9683" w14:textId="77777777" w:rsidR="00DA36D2" w:rsidRDefault="00DA36D2"/>
    <w:p w14:paraId="073CF0BE" w14:textId="77777777" w:rsidR="00DA36D2" w:rsidRDefault="0055134C">
      <w:pPr>
        <w:spacing w:before="120" w:line="264" w:lineRule="auto"/>
      </w:pPr>
      <w:r>
        <w:t xml:space="preserve">                       </w:t>
      </w:r>
    </w:p>
    <w:p w14:paraId="47EC51A2" w14:textId="77777777" w:rsidR="00DA36D2" w:rsidRDefault="00DA36D2">
      <w:pPr>
        <w:spacing w:before="120" w:line="264" w:lineRule="auto"/>
      </w:pPr>
    </w:p>
    <w:p w14:paraId="50049EEC" w14:textId="77777777" w:rsidR="00DA36D2" w:rsidRDefault="00DA36D2">
      <w:pPr>
        <w:spacing w:before="120" w:line="264" w:lineRule="auto"/>
      </w:pPr>
    </w:p>
    <w:p w14:paraId="5C51B33A" w14:textId="77777777" w:rsidR="00DA36D2" w:rsidRDefault="00DA36D2">
      <w:pPr>
        <w:spacing w:before="120" w:line="264" w:lineRule="auto"/>
      </w:pPr>
    </w:p>
    <w:p w14:paraId="45559CB3" w14:textId="77777777" w:rsidR="00DA36D2" w:rsidRDefault="0055134C">
      <w:pPr>
        <w:spacing w:before="120" w:line="264" w:lineRule="auto"/>
      </w:pPr>
      <w:r>
        <w:t xml:space="preserve">                     </w:t>
      </w:r>
    </w:p>
    <w:p w14:paraId="006956B3" w14:textId="77777777" w:rsidR="00DA36D2" w:rsidRDefault="0055134C">
      <w:pPr>
        <w:spacing w:before="120" w:line="264" w:lineRule="auto"/>
      </w:pPr>
      <w:r>
        <w:t xml:space="preserve">        </w:t>
      </w:r>
    </w:p>
    <w:p w14:paraId="642FB212" w14:textId="77777777" w:rsidR="00DA36D2" w:rsidRDefault="0055134C">
      <w:pPr>
        <w:spacing w:before="120" w:line="264" w:lineRule="auto"/>
      </w:pPr>
      <w:r>
        <w:t xml:space="preserve">                                                       </w:t>
      </w:r>
    </w:p>
    <w:p w14:paraId="14CF3A5B" w14:textId="77777777" w:rsidR="00DA36D2" w:rsidRDefault="0055134C">
      <w:pPr>
        <w:pStyle w:val="Heading3"/>
      </w:pPr>
      <w:r>
        <w:t xml:space="preserve">EXHIBITORS – please visit our generous exhibitors </w:t>
      </w:r>
    </w:p>
    <w:p w14:paraId="6CFE6071" w14:textId="77777777" w:rsidR="00DA36D2" w:rsidRDefault="00DA36D2">
      <w:pPr>
        <w:spacing w:before="120" w:line="264" w:lineRule="auto"/>
        <w:rPr>
          <w:b/>
        </w:rPr>
      </w:pPr>
    </w:p>
    <w:p w14:paraId="75C6AF68" w14:textId="77777777" w:rsidR="00DA36D2" w:rsidRDefault="0055134C">
      <w:pPr>
        <w:spacing w:before="120" w:line="264" w:lineRule="auto"/>
      </w:pPr>
      <w:r>
        <w:t xml:space="preserve">            </w:t>
      </w:r>
      <w:r>
        <w:rPr>
          <w:noProof/>
        </w:rPr>
        <w:drawing>
          <wp:anchor distT="0" distB="0" distL="114300" distR="114300" simplePos="0" relativeHeight="251670528" behindDoc="0" locked="0" layoutInCell="1" hidden="0" allowOverlap="1" wp14:anchorId="4C0B0E21" wp14:editId="5F29D8FC">
            <wp:simplePos x="0" y="0"/>
            <wp:positionH relativeFrom="column">
              <wp:posOffset>-19049</wp:posOffset>
            </wp:positionH>
            <wp:positionV relativeFrom="paragraph">
              <wp:posOffset>140335</wp:posOffset>
            </wp:positionV>
            <wp:extent cx="2895600" cy="733425"/>
            <wp:effectExtent l="0" t="0" r="0" b="0"/>
            <wp:wrapSquare wrapText="bothSides" distT="0" distB="0" distL="114300" distR="114300"/>
            <wp:docPr id="2115660368" name="image2.png" descr="Quantum reading learning vision logo"/>
            <wp:cNvGraphicFramePr/>
            <a:graphic xmlns:a="http://schemas.openxmlformats.org/drawingml/2006/main">
              <a:graphicData uri="http://schemas.openxmlformats.org/drawingml/2006/picture">
                <pic:pic xmlns:pic="http://schemas.openxmlformats.org/drawingml/2006/picture">
                  <pic:nvPicPr>
                    <pic:cNvPr id="0" name="image2.png" descr="Quantum reading learning vision logo"/>
                    <pic:cNvPicPr preferRelativeResize="0"/>
                  </pic:nvPicPr>
                  <pic:blipFill>
                    <a:blip r:embed="rId11"/>
                    <a:srcRect/>
                    <a:stretch>
                      <a:fillRect/>
                    </a:stretch>
                  </pic:blipFill>
                  <pic:spPr>
                    <a:xfrm>
                      <a:off x="0" y="0"/>
                      <a:ext cx="2895600" cy="733425"/>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637622F2" wp14:editId="4627913B">
            <wp:simplePos x="0" y="0"/>
            <wp:positionH relativeFrom="column">
              <wp:posOffset>6896100</wp:posOffset>
            </wp:positionH>
            <wp:positionV relativeFrom="paragraph">
              <wp:posOffset>292735</wp:posOffset>
            </wp:positionV>
            <wp:extent cx="2630805" cy="696595"/>
            <wp:effectExtent l="0" t="0" r="0" b="0"/>
            <wp:wrapSquare wrapText="bothSides" distT="0" distB="0" distL="114300" distR="114300"/>
            <wp:docPr id="2115660352" name="image1.png" descr="NextSense logo"/>
            <wp:cNvGraphicFramePr/>
            <a:graphic xmlns:a="http://schemas.openxmlformats.org/drawingml/2006/main">
              <a:graphicData uri="http://schemas.openxmlformats.org/drawingml/2006/picture">
                <pic:pic xmlns:pic="http://schemas.openxmlformats.org/drawingml/2006/picture">
                  <pic:nvPicPr>
                    <pic:cNvPr id="0" name="image1.png" descr="NextSense logo"/>
                    <pic:cNvPicPr preferRelativeResize="0"/>
                  </pic:nvPicPr>
                  <pic:blipFill>
                    <a:blip r:embed="rId9"/>
                    <a:srcRect/>
                    <a:stretch>
                      <a:fillRect/>
                    </a:stretch>
                  </pic:blipFill>
                  <pic:spPr>
                    <a:xfrm>
                      <a:off x="0" y="0"/>
                      <a:ext cx="2630805" cy="696595"/>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76FB4CD0" wp14:editId="21BEB33D">
            <wp:simplePos x="0" y="0"/>
            <wp:positionH relativeFrom="column">
              <wp:posOffset>3269615</wp:posOffset>
            </wp:positionH>
            <wp:positionV relativeFrom="paragraph">
              <wp:posOffset>6985</wp:posOffset>
            </wp:positionV>
            <wp:extent cx="3238500" cy="923925"/>
            <wp:effectExtent l="0" t="0" r="0" b="0"/>
            <wp:wrapSquare wrapText="bothSides" distT="0" distB="0" distL="114300" distR="114300"/>
            <wp:docPr id="2115660353" name="image17.gif" descr="Humanware, see things differently logo"/>
            <wp:cNvGraphicFramePr/>
            <a:graphic xmlns:a="http://schemas.openxmlformats.org/drawingml/2006/main">
              <a:graphicData uri="http://schemas.openxmlformats.org/drawingml/2006/picture">
                <pic:pic xmlns:pic="http://schemas.openxmlformats.org/drawingml/2006/picture">
                  <pic:nvPicPr>
                    <pic:cNvPr id="0" name="image17.gif" descr="Humanware, see things differently logo"/>
                    <pic:cNvPicPr preferRelativeResize="0"/>
                  </pic:nvPicPr>
                  <pic:blipFill>
                    <a:blip r:embed="rId25"/>
                    <a:srcRect t="22942" b="24574"/>
                    <a:stretch>
                      <a:fillRect/>
                    </a:stretch>
                  </pic:blipFill>
                  <pic:spPr>
                    <a:xfrm>
                      <a:off x="0" y="0"/>
                      <a:ext cx="3238500" cy="923925"/>
                    </a:xfrm>
                    <a:prstGeom prst="rect">
                      <a:avLst/>
                    </a:prstGeom>
                    <a:ln/>
                  </pic:spPr>
                </pic:pic>
              </a:graphicData>
            </a:graphic>
          </wp:anchor>
        </w:drawing>
      </w:r>
    </w:p>
    <w:p w14:paraId="62441966" w14:textId="77777777" w:rsidR="00DA36D2" w:rsidRDefault="0055134C">
      <w:pPr>
        <w:spacing w:before="120" w:line="264" w:lineRule="auto"/>
      </w:pPr>
      <w:r>
        <w:t xml:space="preserve">                  </w:t>
      </w:r>
    </w:p>
    <w:p w14:paraId="698F3831" w14:textId="77777777" w:rsidR="00DA36D2" w:rsidRDefault="00DA36D2">
      <w:pPr>
        <w:spacing w:before="120" w:line="264" w:lineRule="auto"/>
      </w:pPr>
    </w:p>
    <w:p w14:paraId="366B9D59" w14:textId="77777777" w:rsidR="00DA36D2" w:rsidRDefault="00DA36D2">
      <w:pPr>
        <w:spacing w:before="120" w:line="264" w:lineRule="auto"/>
      </w:pPr>
    </w:p>
    <w:p w14:paraId="5980283C" w14:textId="77777777" w:rsidR="00DA36D2" w:rsidRDefault="0055134C">
      <w:pPr>
        <w:spacing w:before="120" w:line="264" w:lineRule="auto"/>
      </w:pPr>
      <w:r>
        <w:rPr>
          <w:noProof/>
        </w:rPr>
        <w:drawing>
          <wp:anchor distT="0" distB="0" distL="114300" distR="114300" simplePos="0" relativeHeight="251673600" behindDoc="0" locked="0" layoutInCell="1" hidden="0" allowOverlap="1" wp14:anchorId="2BEEDF63" wp14:editId="05FCA399">
            <wp:simplePos x="0" y="0"/>
            <wp:positionH relativeFrom="column">
              <wp:posOffset>1190625</wp:posOffset>
            </wp:positionH>
            <wp:positionV relativeFrom="paragraph">
              <wp:posOffset>9525</wp:posOffset>
            </wp:positionV>
            <wp:extent cx="3086100" cy="1076960"/>
            <wp:effectExtent l="0" t="0" r="0" b="0"/>
            <wp:wrapSquare wrapText="bothSides" distT="0" distB="0" distL="114300" distR="114300"/>
            <wp:docPr id="2115660369" name="image10.jpg" descr="NV Access, empowering lives through non-visual access to technology logo"/>
            <wp:cNvGraphicFramePr/>
            <a:graphic xmlns:a="http://schemas.openxmlformats.org/drawingml/2006/main">
              <a:graphicData uri="http://schemas.openxmlformats.org/drawingml/2006/picture">
                <pic:pic xmlns:pic="http://schemas.openxmlformats.org/drawingml/2006/picture">
                  <pic:nvPicPr>
                    <pic:cNvPr id="0" name="image10.jpg" descr="NV Access, empowering lives through non-visual access to technology logo"/>
                    <pic:cNvPicPr preferRelativeResize="0"/>
                  </pic:nvPicPr>
                  <pic:blipFill>
                    <a:blip r:embed="rId26"/>
                    <a:srcRect/>
                    <a:stretch>
                      <a:fillRect/>
                    </a:stretch>
                  </pic:blipFill>
                  <pic:spPr>
                    <a:xfrm>
                      <a:off x="0" y="0"/>
                      <a:ext cx="3086100" cy="107696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481CD4C3" wp14:editId="151B0ED0">
            <wp:simplePos x="0" y="0"/>
            <wp:positionH relativeFrom="column">
              <wp:posOffset>4800600</wp:posOffset>
            </wp:positionH>
            <wp:positionV relativeFrom="paragraph">
              <wp:posOffset>76200</wp:posOffset>
            </wp:positionV>
            <wp:extent cx="2971800" cy="933450"/>
            <wp:effectExtent l="0" t="0" r="0" b="0"/>
            <wp:wrapSquare wrapText="bothSides" distT="0" distB="0" distL="114300" distR="114300"/>
            <wp:docPr id="2115660356" name="image8.jpg" descr="Pentronics logo"/>
            <wp:cNvGraphicFramePr/>
            <a:graphic xmlns:a="http://schemas.openxmlformats.org/drawingml/2006/main">
              <a:graphicData uri="http://schemas.openxmlformats.org/drawingml/2006/picture">
                <pic:pic xmlns:pic="http://schemas.openxmlformats.org/drawingml/2006/picture">
                  <pic:nvPicPr>
                    <pic:cNvPr id="0" name="image8.jpg" descr="Pentronics logo"/>
                    <pic:cNvPicPr preferRelativeResize="0"/>
                  </pic:nvPicPr>
                  <pic:blipFill>
                    <a:blip r:embed="rId27"/>
                    <a:srcRect/>
                    <a:stretch>
                      <a:fillRect/>
                    </a:stretch>
                  </pic:blipFill>
                  <pic:spPr>
                    <a:xfrm>
                      <a:off x="0" y="0"/>
                      <a:ext cx="2971800" cy="933450"/>
                    </a:xfrm>
                    <a:prstGeom prst="rect">
                      <a:avLst/>
                    </a:prstGeom>
                    <a:ln/>
                  </pic:spPr>
                </pic:pic>
              </a:graphicData>
            </a:graphic>
          </wp:anchor>
        </w:drawing>
      </w:r>
    </w:p>
    <w:p w14:paraId="24947BE3" w14:textId="77777777" w:rsidR="00DA36D2" w:rsidRDefault="00DA36D2">
      <w:pPr>
        <w:spacing w:before="120" w:line="264" w:lineRule="auto"/>
      </w:pPr>
    </w:p>
    <w:p w14:paraId="6F617121" w14:textId="77777777" w:rsidR="00DA36D2" w:rsidRDefault="00DA36D2">
      <w:pPr>
        <w:spacing w:before="120" w:line="264" w:lineRule="auto"/>
      </w:pPr>
    </w:p>
    <w:p w14:paraId="083DEBA3" w14:textId="77777777" w:rsidR="00DA36D2" w:rsidRDefault="00DA36D2">
      <w:pPr>
        <w:spacing w:before="120" w:line="264" w:lineRule="auto"/>
      </w:pPr>
    </w:p>
    <w:p w14:paraId="4A858E60" w14:textId="77777777" w:rsidR="00DA36D2" w:rsidRDefault="00DA36D2">
      <w:pPr>
        <w:spacing w:before="120" w:line="264" w:lineRule="auto"/>
      </w:pPr>
    </w:p>
    <w:p w14:paraId="00B3E1A1" w14:textId="77777777" w:rsidR="00DA36D2" w:rsidRDefault="00DA36D2">
      <w:pPr>
        <w:spacing w:before="120" w:line="264" w:lineRule="auto"/>
      </w:pPr>
    </w:p>
    <w:p w14:paraId="0FE38E6B" w14:textId="77777777" w:rsidR="00DA36D2" w:rsidRDefault="0055134C">
      <w:pPr>
        <w:spacing w:before="120" w:line="264" w:lineRule="auto"/>
      </w:pPr>
      <w:r>
        <w:t xml:space="preserve">Exhibitors are located on the ground floor just outside the Plenary Room </w:t>
      </w:r>
    </w:p>
    <w:p w14:paraId="27DB69CD" w14:textId="77777777" w:rsidR="00DA36D2" w:rsidRDefault="0055134C">
      <w:pPr>
        <w:spacing w:before="120" w:line="264" w:lineRule="auto"/>
      </w:pPr>
      <w:r>
        <w:t xml:space="preserve">Please visit our exhibitors and take part in the SPEVI Bear Quiz. </w:t>
      </w:r>
    </w:p>
    <w:p w14:paraId="2776B507" w14:textId="77777777" w:rsidR="00DA36D2" w:rsidRDefault="00DA36D2"/>
    <w:p w14:paraId="100B9DAF" w14:textId="77777777" w:rsidR="00DA36D2" w:rsidRDefault="00DA36D2"/>
    <w:p w14:paraId="28ACED06" w14:textId="77777777" w:rsidR="00DA36D2" w:rsidRDefault="0055134C">
      <w:pPr>
        <w:pStyle w:val="Title"/>
      </w:pPr>
      <w:r>
        <w:t>Conference Master of Ceremonies: Associate Professor Melissa Cain</w:t>
      </w:r>
    </w:p>
    <w:p w14:paraId="5D13716B" w14:textId="77777777" w:rsidR="00DA36D2" w:rsidRDefault="0055134C">
      <w:pPr>
        <w:pStyle w:val="Title"/>
      </w:pPr>
      <w:r>
        <w:lastRenderedPageBreak/>
        <w:t>Monday 13</w:t>
      </w:r>
      <w:r>
        <w:rPr>
          <w:vertAlign w:val="superscript"/>
        </w:rPr>
        <w:t>th</w:t>
      </w:r>
      <w:r>
        <w:t xml:space="preserve"> January 2025 (Day 1)</w:t>
      </w:r>
    </w:p>
    <w:p w14:paraId="4DF30A4F" w14:textId="77777777" w:rsidR="00DA36D2" w:rsidRDefault="0055134C">
      <w:pPr>
        <w:pStyle w:val="Heading4"/>
      </w:pPr>
      <w:r>
        <w:t>8:15am – 9:00am Registration</w:t>
      </w:r>
    </w:p>
    <w:p w14:paraId="7FDF5CE0" w14:textId="77777777" w:rsidR="00DA36D2" w:rsidRDefault="0055134C">
      <w:pPr>
        <w:pStyle w:val="Heading4"/>
      </w:pPr>
      <w:r>
        <w:t>9:00am – 11:00am Session 1 Inaugural Plenary</w:t>
      </w:r>
    </w:p>
    <w:tbl>
      <w:tblPr>
        <w:tblStyle w:val="affff3"/>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DA36D2" w14:paraId="3915CBAA" w14:textId="77777777">
        <w:tc>
          <w:tcPr>
            <w:tcW w:w="15388" w:type="dxa"/>
            <w:shd w:val="clear" w:color="auto" w:fill="auto"/>
          </w:tcPr>
          <w:p w14:paraId="36FAF7F5" w14:textId="77777777" w:rsidR="00DA36D2" w:rsidRDefault="0055134C">
            <w:pPr>
              <w:spacing w:before="120" w:line="264" w:lineRule="auto"/>
            </w:pPr>
            <w:r>
              <w:rPr>
                <w:b/>
              </w:rPr>
              <w:t>Master of Ceremonies: Melissa Cain</w:t>
            </w:r>
          </w:p>
          <w:p w14:paraId="55075223" w14:textId="77777777" w:rsidR="00DA36D2" w:rsidRDefault="0055134C">
            <w:pPr>
              <w:spacing w:before="120" w:line="264" w:lineRule="auto"/>
              <w:rPr>
                <w:b/>
              </w:rPr>
            </w:pPr>
            <w:r>
              <w:rPr>
                <w:b/>
              </w:rPr>
              <w:t>9:00am – 9:45am</w:t>
            </w:r>
          </w:p>
          <w:p w14:paraId="14E6E448" w14:textId="77777777" w:rsidR="00DA36D2" w:rsidRDefault="0055134C">
            <w:pPr>
              <w:spacing w:before="120" w:line="264" w:lineRule="auto"/>
            </w:pPr>
            <w:r>
              <w:t>Welcome to Country by Turrbal people</w:t>
            </w:r>
          </w:p>
          <w:p w14:paraId="78D05048" w14:textId="0D88B6AA" w:rsidR="00DA36D2" w:rsidRDefault="004E0FE2">
            <w:pPr>
              <w:spacing w:before="120" w:line="264" w:lineRule="auto"/>
            </w:pPr>
            <w:r>
              <w:t>Formal opening</w:t>
            </w:r>
            <w:r w:rsidR="0055134C">
              <w:t xml:space="preserve"> – Councillor Vicki Howard, Civic Cabinet Chair for Community and the Arts and Councillor for Central representing Lord Mayor Adrian Schrinner</w:t>
            </w:r>
          </w:p>
          <w:p w14:paraId="6AA4C7D9" w14:textId="7A021AD6" w:rsidR="00DA36D2" w:rsidRDefault="004E0FE2">
            <w:pPr>
              <w:pBdr>
                <w:top w:val="nil"/>
                <w:left w:val="nil"/>
                <w:bottom w:val="nil"/>
                <w:right w:val="nil"/>
                <w:between w:val="nil"/>
              </w:pBdr>
              <w:spacing w:before="120" w:line="264" w:lineRule="auto"/>
            </w:pPr>
            <w:r>
              <w:t>Roll Call</w:t>
            </w:r>
            <w:r>
              <w:t xml:space="preserve">, </w:t>
            </w:r>
            <w:r w:rsidR="0055134C">
              <w:t>Conference Announcements</w:t>
            </w:r>
            <w:r w:rsidR="0055134C">
              <w:t xml:space="preserve"> </w:t>
            </w:r>
          </w:p>
          <w:p w14:paraId="4E93CD09" w14:textId="77777777" w:rsidR="00DA36D2" w:rsidRDefault="0055134C">
            <w:pPr>
              <w:spacing w:before="120" w:line="264" w:lineRule="auto"/>
              <w:rPr>
                <w:b/>
              </w:rPr>
            </w:pPr>
            <w:r>
              <w:rPr>
                <w:b/>
              </w:rPr>
              <w:t>9:45am – 10:30am</w:t>
            </w:r>
          </w:p>
          <w:p w14:paraId="172DC01E" w14:textId="77777777" w:rsidR="00DA36D2" w:rsidRDefault="0055134C">
            <w:pPr>
              <w:spacing w:before="120" w:line="264" w:lineRule="auto"/>
            </w:pPr>
            <w:r>
              <w:t>Keynote Address: Life On Our Terms: How to Consciously Create a life of Adventure, Opportunity and Empowerment</w:t>
            </w:r>
          </w:p>
          <w:p w14:paraId="512FFD50" w14:textId="5FBBE821" w:rsidR="00DA36D2" w:rsidRDefault="0055134C">
            <w:pPr>
              <w:spacing w:before="120" w:line="264" w:lineRule="auto"/>
              <w:rPr>
                <w:b/>
              </w:rPr>
            </w:pPr>
            <w:r>
              <w:t>Dr</w:t>
            </w:r>
            <w:r>
              <w:t xml:space="preserve"> Chantelle Griffiths, Co-Founder and CEO, Tactile and Technology Literacy Centre in Auckland, New Zealand</w:t>
            </w:r>
          </w:p>
        </w:tc>
      </w:tr>
    </w:tbl>
    <w:p w14:paraId="14331E4A" w14:textId="77777777" w:rsidR="00DA36D2" w:rsidRDefault="0055134C">
      <w:pPr>
        <w:pStyle w:val="Heading4"/>
      </w:pPr>
      <w:r>
        <w:t>10:30am – 11:00am Morning tea break - Tea and coffee sponsored by Quantum</w:t>
      </w:r>
    </w:p>
    <w:p w14:paraId="081DB515" w14:textId="77777777" w:rsidR="00DA36D2" w:rsidRDefault="0055134C">
      <w:pPr>
        <w:pStyle w:val="Heading4"/>
      </w:pPr>
      <w:r>
        <w:br w:type="page"/>
      </w:r>
      <w:r>
        <w:lastRenderedPageBreak/>
        <w:t>11:00am – 12:30pm Concurrent Sessions 2, 3 and 4</w:t>
      </w:r>
    </w:p>
    <w:tbl>
      <w:tblPr>
        <w:tblStyle w:val="affff4"/>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DA36D2" w14:paraId="2D9B4E0E"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76B8A2F1" w14:textId="77777777" w:rsidR="00DA36D2" w:rsidRDefault="0055134C">
            <w:pPr>
              <w:spacing w:before="60" w:after="60" w:line="264" w:lineRule="auto"/>
              <w:jc w:val="center"/>
              <w:rPr>
                <w:b/>
              </w:rPr>
            </w:pPr>
            <w:r>
              <w:rPr>
                <w:b/>
              </w:rPr>
              <w:t>Room 1</w:t>
            </w:r>
          </w:p>
        </w:tc>
        <w:tc>
          <w:tcPr>
            <w:tcW w:w="5206" w:type="dxa"/>
            <w:tcBorders>
              <w:top w:val="single" w:sz="4" w:space="0" w:color="000000"/>
              <w:left w:val="single" w:sz="4" w:space="0" w:color="000000"/>
              <w:bottom w:val="single" w:sz="4" w:space="0" w:color="000000"/>
              <w:right w:val="single" w:sz="4" w:space="0" w:color="000000"/>
            </w:tcBorders>
          </w:tcPr>
          <w:p w14:paraId="24500039" w14:textId="77777777" w:rsidR="00DA36D2" w:rsidRDefault="0055134C">
            <w:pPr>
              <w:spacing w:before="60" w:after="60" w:line="264" w:lineRule="auto"/>
              <w:jc w:val="center"/>
              <w:rPr>
                <w:b/>
              </w:rPr>
            </w:pPr>
            <w:r>
              <w:rPr>
                <w:b/>
              </w:rPr>
              <w:t>Room 2</w:t>
            </w:r>
          </w:p>
        </w:tc>
        <w:tc>
          <w:tcPr>
            <w:tcW w:w="5203" w:type="dxa"/>
            <w:tcBorders>
              <w:top w:val="single" w:sz="4" w:space="0" w:color="000000"/>
              <w:left w:val="single" w:sz="4" w:space="0" w:color="000000"/>
              <w:bottom w:val="single" w:sz="4" w:space="0" w:color="000000"/>
              <w:right w:val="single" w:sz="4" w:space="0" w:color="000000"/>
            </w:tcBorders>
          </w:tcPr>
          <w:p w14:paraId="2C254A2C" w14:textId="77777777" w:rsidR="00DA36D2" w:rsidRDefault="0055134C">
            <w:pPr>
              <w:spacing w:before="60" w:after="60" w:line="264" w:lineRule="auto"/>
              <w:jc w:val="center"/>
              <w:rPr>
                <w:b/>
              </w:rPr>
            </w:pPr>
            <w:r>
              <w:rPr>
                <w:b/>
              </w:rPr>
              <w:t>Online</w:t>
            </w:r>
          </w:p>
        </w:tc>
      </w:tr>
      <w:tr w:rsidR="00DA36D2" w14:paraId="275527A3"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3A0E4148" w14:textId="77777777" w:rsidR="00DA36D2" w:rsidRDefault="0055134C">
            <w:pPr>
              <w:spacing w:before="60" w:after="60" w:line="264" w:lineRule="auto"/>
              <w:rPr>
                <w:b/>
              </w:rPr>
            </w:pPr>
            <w:r>
              <w:rPr>
                <w:b/>
              </w:rPr>
              <w:t>Session 2 Chair: Melissa Fanshawe</w:t>
            </w:r>
          </w:p>
          <w:p w14:paraId="4FEB4AF6" w14:textId="77777777" w:rsidR="00DA36D2" w:rsidRDefault="0055134C">
            <w:pPr>
              <w:pBdr>
                <w:top w:val="nil"/>
                <w:left w:val="nil"/>
                <w:bottom w:val="nil"/>
                <w:right w:val="nil"/>
                <w:between w:val="nil"/>
              </w:pBdr>
              <w:spacing w:before="60" w:after="60" w:line="264" w:lineRule="auto"/>
              <w:rPr>
                <w:b/>
              </w:rPr>
            </w:pPr>
            <w:r>
              <w:rPr>
                <w:b/>
              </w:rPr>
              <w:t>Braille / Tactile Literacy</w:t>
            </w:r>
          </w:p>
        </w:tc>
        <w:tc>
          <w:tcPr>
            <w:tcW w:w="5206" w:type="dxa"/>
            <w:tcBorders>
              <w:top w:val="single" w:sz="4" w:space="0" w:color="000000"/>
              <w:left w:val="single" w:sz="4" w:space="0" w:color="000000"/>
              <w:bottom w:val="single" w:sz="4" w:space="0" w:color="000000"/>
              <w:right w:val="single" w:sz="4" w:space="0" w:color="000000"/>
            </w:tcBorders>
          </w:tcPr>
          <w:p w14:paraId="10A7971D" w14:textId="77777777" w:rsidR="00DA36D2" w:rsidRDefault="0055134C">
            <w:pPr>
              <w:spacing w:before="60" w:after="60" w:line="264" w:lineRule="auto"/>
              <w:rPr>
                <w:b/>
              </w:rPr>
            </w:pPr>
            <w:r>
              <w:rPr>
                <w:b/>
              </w:rPr>
              <w:t>Session 3 Chair: Melinda Whipp</w:t>
            </w:r>
          </w:p>
          <w:p w14:paraId="085CDB8D" w14:textId="77777777" w:rsidR="00DA36D2" w:rsidRDefault="0055134C">
            <w:pPr>
              <w:pBdr>
                <w:top w:val="nil"/>
                <w:left w:val="nil"/>
                <w:bottom w:val="nil"/>
                <w:right w:val="nil"/>
                <w:between w:val="nil"/>
              </w:pBdr>
              <w:spacing w:before="60" w:after="60" w:line="264" w:lineRule="auto"/>
              <w:rPr>
                <w:b/>
              </w:rPr>
            </w:pPr>
            <w:r>
              <w:rPr>
                <w:b/>
              </w:rPr>
              <w:t>Parents and Caregivers</w:t>
            </w:r>
          </w:p>
        </w:tc>
        <w:tc>
          <w:tcPr>
            <w:tcW w:w="5203" w:type="dxa"/>
            <w:tcBorders>
              <w:top w:val="single" w:sz="4" w:space="0" w:color="000000"/>
              <w:left w:val="single" w:sz="4" w:space="0" w:color="000000"/>
              <w:bottom w:val="single" w:sz="4" w:space="0" w:color="000000"/>
              <w:right w:val="single" w:sz="4" w:space="0" w:color="000000"/>
            </w:tcBorders>
          </w:tcPr>
          <w:p w14:paraId="6D5F638C" w14:textId="77777777" w:rsidR="00DA36D2" w:rsidRDefault="0055134C">
            <w:pPr>
              <w:spacing w:before="60" w:after="60" w:line="264" w:lineRule="auto"/>
              <w:rPr>
                <w:b/>
              </w:rPr>
            </w:pPr>
            <w:r>
              <w:rPr>
                <w:b/>
              </w:rPr>
              <w:t xml:space="preserve">Session 4 Chair: Carla Silveira </w:t>
            </w:r>
          </w:p>
          <w:p w14:paraId="7F7ADBF4" w14:textId="77777777" w:rsidR="00DA36D2" w:rsidRDefault="0055134C">
            <w:pPr>
              <w:spacing w:before="60" w:after="60" w:line="264" w:lineRule="auto"/>
              <w:rPr>
                <w:b/>
              </w:rPr>
            </w:pPr>
            <w:r>
              <w:rPr>
                <w:b/>
              </w:rPr>
              <w:t>Early Childhood and Inclusion</w:t>
            </w:r>
          </w:p>
        </w:tc>
      </w:tr>
      <w:tr w:rsidR="00DA36D2" w14:paraId="46C82115"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8DE65C5" w14:textId="77777777" w:rsidR="00DA36D2" w:rsidRDefault="0055134C">
            <w:pPr>
              <w:spacing w:before="120"/>
            </w:pPr>
            <w:r>
              <w:t>11:00am – 11:30am</w:t>
            </w:r>
          </w:p>
          <w:p w14:paraId="56F2E9F7" w14:textId="77777777" w:rsidR="00DA36D2" w:rsidRDefault="0055134C">
            <w:pPr>
              <w:spacing w:before="120"/>
            </w:pPr>
            <w:r>
              <w:t xml:space="preserve">2a SPEVI Position Statement on Braille Literacy in Australia </w:t>
            </w:r>
          </w:p>
          <w:p w14:paraId="400699CC" w14:textId="77777777" w:rsidR="00DA36D2" w:rsidRDefault="0055134C">
            <w:pPr>
              <w:spacing w:before="120"/>
            </w:pPr>
            <w:r>
              <w:t>Presenter: Jo Minnis, SPEVI Inc Committee of Management</w:t>
            </w:r>
          </w:p>
        </w:tc>
        <w:tc>
          <w:tcPr>
            <w:tcW w:w="5206" w:type="dxa"/>
            <w:tcBorders>
              <w:top w:val="single" w:sz="4" w:space="0" w:color="000000"/>
              <w:left w:val="single" w:sz="4" w:space="0" w:color="000000"/>
              <w:bottom w:val="single" w:sz="4" w:space="0" w:color="000000"/>
              <w:right w:val="single" w:sz="4" w:space="0" w:color="000000"/>
            </w:tcBorders>
          </w:tcPr>
          <w:p w14:paraId="5847049E" w14:textId="77777777" w:rsidR="00DA36D2" w:rsidRDefault="0055134C">
            <w:pPr>
              <w:spacing w:before="120"/>
            </w:pPr>
            <w:r>
              <w:t>11:00am – 11:30am</w:t>
            </w:r>
          </w:p>
          <w:p w14:paraId="3789159D" w14:textId="77777777" w:rsidR="00DA36D2" w:rsidRDefault="0055134C">
            <w:pPr>
              <w:spacing w:before="120"/>
            </w:pPr>
            <w:r>
              <w:t>3a Exploring family quality of life among families raising children with vision impairment</w:t>
            </w:r>
          </w:p>
          <w:p w14:paraId="210EF750" w14:textId="77777777" w:rsidR="00DA36D2" w:rsidRDefault="0055134C">
            <w:pPr>
              <w:spacing w:before="120"/>
            </w:pPr>
            <w:r>
              <w:t>Presenter: Sue Silveira, NextSense Institute</w:t>
            </w:r>
          </w:p>
          <w:p w14:paraId="56327248" w14:textId="77777777" w:rsidR="00DA36D2" w:rsidRDefault="00DA36D2">
            <w:pPr>
              <w:spacing w:before="120" w:line="264" w:lineRule="auto"/>
            </w:pPr>
          </w:p>
        </w:tc>
        <w:tc>
          <w:tcPr>
            <w:tcW w:w="5203" w:type="dxa"/>
            <w:tcBorders>
              <w:top w:val="single" w:sz="4" w:space="0" w:color="000000"/>
              <w:left w:val="single" w:sz="4" w:space="0" w:color="000000"/>
              <w:bottom w:val="single" w:sz="4" w:space="0" w:color="000000"/>
              <w:right w:val="single" w:sz="4" w:space="0" w:color="000000"/>
            </w:tcBorders>
          </w:tcPr>
          <w:p w14:paraId="6857132A" w14:textId="77777777" w:rsidR="00DA36D2" w:rsidRDefault="0055134C">
            <w:pPr>
              <w:spacing w:before="120" w:line="264" w:lineRule="auto"/>
            </w:pPr>
            <w:r>
              <w:t>11:00am – 11:30am</w:t>
            </w:r>
          </w:p>
          <w:p w14:paraId="6F871862" w14:textId="77777777" w:rsidR="00DA36D2" w:rsidRDefault="0055134C">
            <w:pPr>
              <w:spacing w:before="120" w:line="264" w:lineRule="auto"/>
            </w:pPr>
            <w:r>
              <w:t>4a Let’s get moving! Early intervention to promote motor development in a blind infant</w:t>
            </w:r>
          </w:p>
          <w:p w14:paraId="2CBF578C" w14:textId="77777777" w:rsidR="00DA36D2" w:rsidRDefault="0055134C">
            <w:pPr>
              <w:spacing w:before="120" w:line="264" w:lineRule="auto"/>
            </w:pPr>
            <w:r>
              <w:t>Presenter: Kathryn Leonida, BLENNZ</w:t>
            </w:r>
          </w:p>
          <w:p w14:paraId="438E57B9" w14:textId="77777777" w:rsidR="00DA36D2" w:rsidRDefault="00DA36D2">
            <w:pPr>
              <w:spacing w:before="120" w:line="264" w:lineRule="auto"/>
            </w:pPr>
          </w:p>
        </w:tc>
      </w:tr>
      <w:tr w:rsidR="00DA36D2" w14:paraId="55E06BB2"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6AA0A69" w14:textId="77777777" w:rsidR="00DA36D2" w:rsidRDefault="0055134C">
            <w:pPr>
              <w:spacing w:before="120"/>
            </w:pPr>
            <w:r>
              <w:t>11:30am – 12:00pm</w:t>
            </w:r>
          </w:p>
          <w:p w14:paraId="445E0136" w14:textId="77777777" w:rsidR="00DA36D2" w:rsidRDefault="0055134C">
            <w:pPr>
              <w:spacing w:before="120"/>
            </w:pPr>
            <w:r>
              <w:t>2b The pathway to the pathway: Building the evidence for an empirical braille literacy learning progression and beyond</w:t>
            </w:r>
          </w:p>
          <w:p w14:paraId="65614EC1" w14:textId="77777777" w:rsidR="00DA36D2" w:rsidRDefault="0055134C">
            <w:pPr>
              <w:pBdr>
                <w:top w:val="nil"/>
                <w:left w:val="nil"/>
                <w:bottom w:val="nil"/>
                <w:right w:val="nil"/>
                <w:between w:val="nil"/>
              </w:pBdr>
              <w:spacing w:before="120" w:line="264" w:lineRule="auto"/>
            </w:pPr>
            <w:r>
              <w:t>Presenter: Emily White, University of Melbourne</w:t>
            </w:r>
          </w:p>
        </w:tc>
        <w:tc>
          <w:tcPr>
            <w:tcW w:w="5206"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1172FA8" w14:textId="77777777" w:rsidR="00DA36D2" w:rsidRDefault="0055134C">
            <w:pPr>
              <w:spacing w:before="120"/>
            </w:pPr>
            <w:r>
              <w:t>11:30am – 12:00pm</w:t>
            </w:r>
          </w:p>
          <w:p w14:paraId="518C2F4D" w14:textId="77777777" w:rsidR="00DA36D2" w:rsidRDefault="0055134C">
            <w:pPr>
              <w:spacing w:before="120"/>
            </w:pPr>
            <w:r>
              <w:t>3b Building community capacity for inclusion</w:t>
            </w:r>
          </w:p>
          <w:p w14:paraId="09FF6CB3" w14:textId="77777777" w:rsidR="00DA36D2" w:rsidRDefault="0055134C">
            <w:pPr>
              <w:spacing w:before="120"/>
            </w:pPr>
            <w:r>
              <w:t>Presenter: Margo Carwardine, Queensland Braille Writing Association (Braille House)</w:t>
            </w:r>
          </w:p>
        </w:tc>
        <w:tc>
          <w:tcPr>
            <w:tcW w:w="5203" w:type="dxa"/>
            <w:tcBorders>
              <w:top w:val="single" w:sz="4" w:space="0" w:color="000000"/>
              <w:left w:val="single" w:sz="4" w:space="0" w:color="000000"/>
              <w:bottom w:val="single" w:sz="4" w:space="0" w:color="000000"/>
              <w:right w:val="single" w:sz="4" w:space="0" w:color="000000"/>
            </w:tcBorders>
          </w:tcPr>
          <w:p w14:paraId="26F9CCB2" w14:textId="77777777" w:rsidR="00DA36D2" w:rsidRDefault="0055134C">
            <w:pPr>
              <w:spacing w:before="120" w:line="264" w:lineRule="auto"/>
            </w:pPr>
            <w:r>
              <w:t>11:30am – 12:00pm</w:t>
            </w:r>
          </w:p>
          <w:p w14:paraId="582E8EF2" w14:textId="77777777" w:rsidR="00DA36D2" w:rsidRDefault="0055134C">
            <w:pPr>
              <w:spacing w:before="120" w:line="264" w:lineRule="auto"/>
            </w:pPr>
            <w:r>
              <w:t>4b The Oregon Project: Overview and New 7th Edition</w:t>
            </w:r>
          </w:p>
          <w:p w14:paraId="0D2EC24B" w14:textId="77777777" w:rsidR="00DA36D2" w:rsidRDefault="0055134C">
            <w:pPr>
              <w:spacing w:before="120" w:line="264" w:lineRule="auto"/>
            </w:pPr>
            <w:r>
              <w:t>Presenter: Tyler York, Southern Oregon ESD - OR Project</w:t>
            </w:r>
          </w:p>
        </w:tc>
      </w:tr>
      <w:tr w:rsidR="00DA36D2" w14:paraId="2C0CCC5D"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1D906B33" w14:textId="77777777" w:rsidR="00DA36D2" w:rsidRDefault="0055134C">
            <w:pPr>
              <w:spacing w:before="120"/>
            </w:pPr>
            <w:r>
              <w:t>12:00pm – 12:30pm</w:t>
            </w:r>
          </w:p>
          <w:p w14:paraId="486D4DB5" w14:textId="77777777" w:rsidR="00DA36D2" w:rsidRDefault="0055134C">
            <w:pPr>
              <w:spacing w:before="120" w:line="314" w:lineRule="auto"/>
            </w:pPr>
            <w:r>
              <w:t>2c New developments in UEB Online</w:t>
            </w:r>
          </w:p>
          <w:p w14:paraId="244AEBDA" w14:textId="77777777" w:rsidR="00DA36D2" w:rsidRDefault="0055134C">
            <w:pPr>
              <w:pBdr>
                <w:top w:val="nil"/>
                <w:left w:val="nil"/>
                <w:bottom w:val="nil"/>
                <w:right w:val="nil"/>
                <w:between w:val="nil"/>
              </w:pBdr>
              <w:spacing w:before="120" w:line="264" w:lineRule="auto"/>
            </w:pPr>
            <w:r>
              <w:t>Presenters: Frances Gentle and Craig Cashmore, NextSense</w:t>
            </w:r>
          </w:p>
          <w:p w14:paraId="6946CE87" w14:textId="77777777" w:rsidR="00DA36D2" w:rsidRDefault="00DA36D2">
            <w:pPr>
              <w:spacing w:before="120"/>
              <w:rPr>
                <w:highlight w:val="yellow"/>
              </w:rPr>
            </w:pPr>
          </w:p>
        </w:tc>
        <w:tc>
          <w:tcPr>
            <w:tcW w:w="5206" w:type="dxa"/>
            <w:tcBorders>
              <w:top w:val="single" w:sz="4" w:space="0" w:color="000000"/>
              <w:left w:val="single" w:sz="4" w:space="0" w:color="000000"/>
              <w:bottom w:val="single" w:sz="4" w:space="0" w:color="000000"/>
              <w:right w:val="single" w:sz="4" w:space="0" w:color="000000"/>
            </w:tcBorders>
          </w:tcPr>
          <w:p w14:paraId="5C6E040E" w14:textId="77777777" w:rsidR="00DA36D2" w:rsidRDefault="0055134C">
            <w:pPr>
              <w:spacing w:before="120"/>
            </w:pPr>
            <w:r>
              <w:t>12:00pm – 12:30pm</w:t>
            </w:r>
          </w:p>
          <w:p w14:paraId="039E8653" w14:textId="77777777" w:rsidR="00DA36D2" w:rsidRDefault="0055134C">
            <w:pPr>
              <w:spacing w:before="120"/>
            </w:pPr>
            <w:r>
              <w:t>3c Grief and loss experienced by parents of children diagnosed with vision impairment</w:t>
            </w:r>
          </w:p>
          <w:p w14:paraId="7393CD94" w14:textId="77777777" w:rsidR="00DA36D2" w:rsidRDefault="0055134C">
            <w:pPr>
              <w:pBdr>
                <w:top w:val="nil"/>
                <w:left w:val="nil"/>
                <w:bottom w:val="nil"/>
                <w:right w:val="nil"/>
                <w:between w:val="nil"/>
              </w:pBdr>
              <w:spacing w:before="120" w:line="264" w:lineRule="auto"/>
            </w:pPr>
            <w:r>
              <w:t>Presenter: Sau Kuan Cheong, Guide Dogs Queensland</w:t>
            </w:r>
          </w:p>
        </w:tc>
        <w:tc>
          <w:tcPr>
            <w:tcW w:w="5203" w:type="dxa"/>
            <w:tcBorders>
              <w:top w:val="single" w:sz="4" w:space="0" w:color="000000"/>
              <w:left w:val="single" w:sz="4" w:space="0" w:color="000000"/>
              <w:bottom w:val="single" w:sz="4" w:space="0" w:color="000000"/>
              <w:right w:val="single" w:sz="4" w:space="0" w:color="000000"/>
            </w:tcBorders>
          </w:tcPr>
          <w:p w14:paraId="0842A626" w14:textId="77777777" w:rsidR="00DA36D2" w:rsidRDefault="0055134C">
            <w:pPr>
              <w:spacing w:before="120" w:line="264" w:lineRule="auto"/>
            </w:pPr>
            <w:r>
              <w:t>12:00pm – 12:30pm</w:t>
            </w:r>
          </w:p>
          <w:p w14:paraId="7FECAB2F" w14:textId="77777777" w:rsidR="00DA36D2" w:rsidRDefault="0055134C">
            <w:pPr>
              <w:spacing w:before="120" w:line="264" w:lineRule="auto"/>
            </w:pPr>
            <w:r>
              <w:t>4c Understanding Barriers to Digital Inclusion Students May Encounter</w:t>
            </w:r>
          </w:p>
          <w:p w14:paraId="357030CC" w14:textId="77777777" w:rsidR="00DA36D2" w:rsidRDefault="0055134C">
            <w:pPr>
              <w:spacing w:before="120" w:line="264" w:lineRule="auto"/>
            </w:pPr>
            <w:r>
              <w:t>Presenter: Sarahelizabeth Baguhn, American Foundation for the Blind</w:t>
            </w:r>
          </w:p>
        </w:tc>
      </w:tr>
    </w:tbl>
    <w:p w14:paraId="0208E5DA" w14:textId="77777777" w:rsidR="00DA36D2" w:rsidRDefault="00DA36D2"/>
    <w:p w14:paraId="2A669C69" w14:textId="77777777" w:rsidR="00DA36D2" w:rsidRDefault="00DA36D2"/>
    <w:p w14:paraId="3D8B352C" w14:textId="77777777" w:rsidR="00DA36D2" w:rsidRDefault="0055134C">
      <w:pPr>
        <w:pStyle w:val="Heading4"/>
      </w:pPr>
      <w:r>
        <w:lastRenderedPageBreak/>
        <w:t>12:30pm – 1:30pm: Lunch break and visit exhibitors</w:t>
      </w:r>
    </w:p>
    <w:p w14:paraId="2083BF57" w14:textId="77777777" w:rsidR="00DA36D2" w:rsidRDefault="0055134C">
      <w:pPr>
        <w:pStyle w:val="Heading4"/>
        <w:spacing w:line="464" w:lineRule="auto"/>
      </w:pPr>
      <w:bookmarkStart w:id="1" w:name="_heading=h.8bfb7o2fav98" w:colFirst="0" w:colLast="0"/>
      <w:bookmarkEnd w:id="1"/>
      <w:r>
        <w:t>Parents and caregivers are invited to “connect and reflect” over a shared lunch, led by Melinda Whipp and Melissa Fanshawe</w:t>
      </w:r>
    </w:p>
    <w:p w14:paraId="795024B9" w14:textId="77777777" w:rsidR="00DA36D2" w:rsidRDefault="0055134C">
      <w:pPr>
        <w:pStyle w:val="Heading4"/>
      </w:pPr>
      <w:r>
        <w:t>1:30 – 3:00 Panel Sessions 5 and 6</w:t>
      </w:r>
    </w:p>
    <w:tbl>
      <w:tblPr>
        <w:tblStyle w:val="affff5"/>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DA36D2" w14:paraId="3ADBF0D5" w14:textId="77777777">
        <w:tc>
          <w:tcPr>
            <w:tcW w:w="15388" w:type="dxa"/>
            <w:shd w:val="clear" w:color="auto" w:fill="auto"/>
          </w:tcPr>
          <w:p w14:paraId="129DCF49" w14:textId="77777777" w:rsidR="00DA36D2" w:rsidRDefault="0055134C">
            <w:pPr>
              <w:spacing w:before="120" w:line="264" w:lineRule="auto"/>
              <w:rPr>
                <w:b/>
              </w:rPr>
            </w:pPr>
            <w:r>
              <w:rPr>
                <w:b/>
              </w:rPr>
              <w:t>1:30 – 2:15 Session 5 Panel</w:t>
            </w:r>
          </w:p>
          <w:p w14:paraId="4B25E395" w14:textId="77777777" w:rsidR="00DA36D2" w:rsidRDefault="0055134C">
            <w:pPr>
              <w:spacing w:before="120" w:line="264" w:lineRule="auto"/>
            </w:pPr>
            <w:r>
              <w:t>Chair: Melissa Fanshawe</w:t>
            </w:r>
          </w:p>
          <w:p w14:paraId="0798B096" w14:textId="77777777" w:rsidR="00DA36D2" w:rsidRDefault="0055134C">
            <w:pPr>
              <w:spacing w:before="120" w:line="264" w:lineRule="auto"/>
            </w:pPr>
            <w:r>
              <w:t>Topic: Essential factors to build Quality of Life and wellbeing through the teen years</w:t>
            </w:r>
          </w:p>
          <w:p w14:paraId="07BB1BB9" w14:textId="77777777" w:rsidR="00DA36D2" w:rsidRDefault="0055134C">
            <w:pPr>
              <w:spacing w:before="120" w:line="264" w:lineRule="auto"/>
            </w:pPr>
            <w:r>
              <w:t>Panel Members: Melissa Cain and young adults</w:t>
            </w:r>
          </w:p>
          <w:p w14:paraId="302348A6" w14:textId="77777777" w:rsidR="00DA36D2" w:rsidRDefault="00DA36D2">
            <w:pPr>
              <w:spacing w:before="120" w:line="264" w:lineRule="auto"/>
              <w:rPr>
                <w:b/>
              </w:rPr>
            </w:pPr>
          </w:p>
          <w:p w14:paraId="54A6C3DF" w14:textId="77777777" w:rsidR="00DA36D2" w:rsidRDefault="0055134C">
            <w:pPr>
              <w:spacing w:before="120" w:line="264" w:lineRule="auto"/>
              <w:rPr>
                <w:b/>
              </w:rPr>
            </w:pPr>
            <w:r>
              <w:rPr>
                <w:b/>
              </w:rPr>
              <w:t>2:15 – 3:00 Session 6 Panel</w:t>
            </w:r>
          </w:p>
          <w:p w14:paraId="1CB52B5D" w14:textId="77777777" w:rsidR="00DA36D2" w:rsidRDefault="0055134C">
            <w:pPr>
              <w:spacing w:before="120" w:line="264" w:lineRule="auto"/>
            </w:pPr>
            <w:r>
              <w:t>Chair: Ben Clare</w:t>
            </w:r>
          </w:p>
          <w:p w14:paraId="6D4D5118" w14:textId="77777777" w:rsidR="00DA36D2" w:rsidRDefault="0055134C">
            <w:pPr>
              <w:spacing w:before="120" w:line="264" w:lineRule="auto"/>
            </w:pPr>
            <w:r>
              <w:t>Topic: The New Frontier of Braille: How do we integrate Multiline Displays with Screen Readers in Education</w:t>
            </w:r>
          </w:p>
          <w:p w14:paraId="4A2CFC68" w14:textId="77777777" w:rsidR="00DA36D2" w:rsidRDefault="0055134C">
            <w:pPr>
              <w:spacing w:before="120" w:line="264" w:lineRule="auto"/>
            </w:pPr>
            <w:r>
              <w:t xml:space="preserve">Panel Members: </w:t>
            </w:r>
            <w:r>
              <w:rPr>
                <w:highlight w:val="white"/>
              </w:rPr>
              <w:t>Michael Curran, Debra Goodsir</w:t>
            </w:r>
            <w:r>
              <w:t xml:space="preserve"> and invited guests</w:t>
            </w:r>
          </w:p>
        </w:tc>
      </w:tr>
    </w:tbl>
    <w:p w14:paraId="22B2E70F" w14:textId="77777777" w:rsidR="00DA36D2" w:rsidRDefault="0055134C">
      <w:pPr>
        <w:pStyle w:val="Heading4"/>
      </w:pPr>
      <w:r>
        <w:t>3:00pm – 3:30pm: Afternoon tea break</w:t>
      </w:r>
      <w:r>
        <w:br w:type="page"/>
      </w:r>
    </w:p>
    <w:p w14:paraId="4456EF75" w14:textId="77777777" w:rsidR="00DA36D2" w:rsidRDefault="0055134C">
      <w:pPr>
        <w:pStyle w:val="Heading4"/>
      </w:pPr>
      <w:r>
        <w:lastRenderedPageBreak/>
        <w:t>3:30pm – 5:00pm Concurrent Sessions 7, 8 and 9</w:t>
      </w:r>
    </w:p>
    <w:tbl>
      <w:tblPr>
        <w:tblStyle w:val="affff6"/>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5670"/>
        <w:gridCol w:w="4820"/>
      </w:tblGrid>
      <w:tr w:rsidR="00DA36D2" w14:paraId="59AEB488" w14:textId="77777777">
        <w:trPr>
          <w:cantSplit/>
          <w:tblHeader/>
        </w:trPr>
        <w:tc>
          <w:tcPr>
            <w:tcW w:w="4786" w:type="dxa"/>
            <w:tcBorders>
              <w:top w:val="single" w:sz="4" w:space="0" w:color="000000"/>
              <w:left w:val="single" w:sz="4" w:space="0" w:color="000000"/>
              <w:bottom w:val="single" w:sz="4" w:space="0" w:color="000000"/>
              <w:right w:val="single" w:sz="4" w:space="0" w:color="000000"/>
            </w:tcBorders>
          </w:tcPr>
          <w:p w14:paraId="562D4082" w14:textId="77777777" w:rsidR="00DA36D2" w:rsidRDefault="0055134C">
            <w:pPr>
              <w:spacing w:before="60" w:after="60" w:line="264" w:lineRule="auto"/>
              <w:jc w:val="center"/>
              <w:rPr>
                <w:b/>
              </w:rPr>
            </w:pPr>
            <w:r>
              <w:rPr>
                <w:b/>
              </w:rPr>
              <w:t>Room 1</w:t>
            </w:r>
          </w:p>
        </w:tc>
        <w:tc>
          <w:tcPr>
            <w:tcW w:w="5670" w:type="dxa"/>
            <w:tcBorders>
              <w:top w:val="single" w:sz="4" w:space="0" w:color="000000"/>
              <w:left w:val="single" w:sz="4" w:space="0" w:color="000000"/>
              <w:bottom w:val="single" w:sz="4" w:space="0" w:color="000000"/>
              <w:right w:val="single" w:sz="4" w:space="0" w:color="000000"/>
            </w:tcBorders>
          </w:tcPr>
          <w:p w14:paraId="21108F60" w14:textId="77777777" w:rsidR="00DA36D2" w:rsidRDefault="0055134C">
            <w:pPr>
              <w:spacing w:before="60" w:after="60" w:line="264" w:lineRule="auto"/>
              <w:jc w:val="center"/>
              <w:rPr>
                <w:b/>
              </w:rPr>
            </w:pPr>
            <w:r>
              <w:rPr>
                <w:b/>
              </w:rPr>
              <w:t>Room 2</w:t>
            </w:r>
          </w:p>
        </w:tc>
        <w:tc>
          <w:tcPr>
            <w:tcW w:w="4820" w:type="dxa"/>
            <w:tcBorders>
              <w:top w:val="single" w:sz="4" w:space="0" w:color="000000"/>
              <w:left w:val="single" w:sz="4" w:space="0" w:color="000000"/>
              <w:bottom w:val="single" w:sz="4" w:space="0" w:color="000000"/>
              <w:right w:val="single" w:sz="4" w:space="0" w:color="000000"/>
            </w:tcBorders>
          </w:tcPr>
          <w:p w14:paraId="135908AE" w14:textId="77777777" w:rsidR="00DA36D2" w:rsidRDefault="0055134C">
            <w:pPr>
              <w:spacing w:before="60" w:after="60" w:line="264" w:lineRule="auto"/>
              <w:jc w:val="center"/>
              <w:rPr>
                <w:b/>
              </w:rPr>
            </w:pPr>
            <w:r>
              <w:rPr>
                <w:b/>
              </w:rPr>
              <w:t>Online</w:t>
            </w:r>
          </w:p>
        </w:tc>
      </w:tr>
      <w:tr w:rsidR="00DA36D2" w14:paraId="03F381D9" w14:textId="77777777">
        <w:trPr>
          <w:cantSplit/>
          <w:tblHeader/>
        </w:trPr>
        <w:tc>
          <w:tcPr>
            <w:tcW w:w="4786" w:type="dxa"/>
            <w:tcBorders>
              <w:top w:val="single" w:sz="4" w:space="0" w:color="000000"/>
              <w:left w:val="single" w:sz="4" w:space="0" w:color="000000"/>
              <w:bottom w:val="dotted" w:sz="4" w:space="0" w:color="000000"/>
              <w:right w:val="single" w:sz="4" w:space="0" w:color="000000"/>
            </w:tcBorders>
          </w:tcPr>
          <w:p w14:paraId="1E509D86" w14:textId="77777777" w:rsidR="00DA36D2" w:rsidRDefault="0055134C">
            <w:pPr>
              <w:spacing w:before="60" w:after="60" w:line="264" w:lineRule="auto"/>
              <w:rPr>
                <w:b/>
              </w:rPr>
            </w:pPr>
            <w:r>
              <w:rPr>
                <w:b/>
              </w:rPr>
              <w:t>Session 7 Chair: Jude Shelley</w:t>
            </w:r>
          </w:p>
          <w:p w14:paraId="15B7E889" w14:textId="77777777" w:rsidR="00DA36D2" w:rsidRDefault="0055134C">
            <w:pPr>
              <w:spacing w:before="60" w:after="60" w:line="264" w:lineRule="auto"/>
              <w:rPr>
                <w:b/>
              </w:rPr>
            </w:pPr>
            <w:r>
              <w:rPr>
                <w:b/>
              </w:rPr>
              <w:t>Young People: Considerations</w:t>
            </w:r>
          </w:p>
        </w:tc>
        <w:tc>
          <w:tcPr>
            <w:tcW w:w="5670" w:type="dxa"/>
            <w:tcBorders>
              <w:top w:val="single" w:sz="4" w:space="0" w:color="000000"/>
              <w:left w:val="single" w:sz="4" w:space="0" w:color="000000"/>
              <w:bottom w:val="dotted" w:sz="4" w:space="0" w:color="000000"/>
              <w:right w:val="single" w:sz="4" w:space="0" w:color="000000"/>
            </w:tcBorders>
          </w:tcPr>
          <w:p w14:paraId="4B6094DA" w14:textId="77777777" w:rsidR="00DA36D2" w:rsidRDefault="0055134C">
            <w:pPr>
              <w:spacing w:before="60" w:after="60" w:line="264" w:lineRule="auto"/>
              <w:rPr>
                <w:b/>
              </w:rPr>
            </w:pPr>
            <w:r>
              <w:rPr>
                <w:b/>
              </w:rPr>
              <w:t>Session 8 Chair: Lynda Williams</w:t>
            </w:r>
          </w:p>
          <w:p w14:paraId="533B5B2B" w14:textId="77777777" w:rsidR="00DA36D2" w:rsidRDefault="0055134C">
            <w:pPr>
              <w:spacing w:before="60" w:after="60" w:line="264" w:lineRule="auto"/>
              <w:rPr>
                <w:b/>
              </w:rPr>
            </w:pPr>
            <w:r>
              <w:rPr>
                <w:b/>
              </w:rPr>
              <w:t>Workshops</w:t>
            </w:r>
          </w:p>
        </w:tc>
        <w:tc>
          <w:tcPr>
            <w:tcW w:w="4820" w:type="dxa"/>
            <w:tcBorders>
              <w:top w:val="single" w:sz="4" w:space="0" w:color="000000"/>
              <w:left w:val="single" w:sz="4" w:space="0" w:color="000000"/>
              <w:bottom w:val="dotted" w:sz="4" w:space="0" w:color="000000"/>
              <w:right w:val="single" w:sz="4" w:space="0" w:color="000000"/>
            </w:tcBorders>
          </w:tcPr>
          <w:p w14:paraId="272550A5" w14:textId="77777777" w:rsidR="00DA36D2" w:rsidRDefault="0055134C">
            <w:pPr>
              <w:spacing w:before="60" w:after="60" w:line="264" w:lineRule="auto"/>
              <w:rPr>
                <w:b/>
              </w:rPr>
            </w:pPr>
            <w:r>
              <w:rPr>
                <w:b/>
              </w:rPr>
              <w:t>Session 9 Chair: Kerri Weaver</w:t>
            </w:r>
          </w:p>
          <w:p w14:paraId="5D93A37B" w14:textId="77777777" w:rsidR="00DA36D2" w:rsidRDefault="0055134C">
            <w:pPr>
              <w:spacing w:before="60" w:after="60" w:line="264" w:lineRule="auto"/>
              <w:rPr>
                <w:b/>
              </w:rPr>
            </w:pPr>
            <w:r>
              <w:rPr>
                <w:b/>
              </w:rPr>
              <w:t>Braille / Tactile Literacy</w:t>
            </w:r>
          </w:p>
        </w:tc>
      </w:tr>
      <w:tr w:rsidR="00DA36D2" w14:paraId="6EAC80FF" w14:textId="77777777">
        <w:trPr>
          <w:cantSplit/>
          <w:trHeight w:val="1768"/>
        </w:trPr>
        <w:tc>
          <w:tcPr>
            <w:tcW w:w="4786" w:type="dxa"/>
            <w:tcBorders>
              <w:top w:val="single" w:sz="4" w:space="0" w:color="000000"/>
              <w:left w:val="single" w:sz="4" w:space="0" w:color="000000"/>
              <w:right w:val="single" w:sz="4" w:space="0" w:color="000000"/>
            </w:tcBorders>
          </w:tcPr>
          <w:p w14:paraId="2FC92558" w14:textId="77777777" w:rsidR="00DA36D2" w:rsidRDefault="0055134C">
            <w:pPr>
              <w:spacing w:before="120" w:line="264" w:lineRule="auto"/>
            </w:pPr>
            <w:r>
              <w:t>3:30pm – 4:00pm</w:t>
            </w:r>
          </w:p>
          <w:p w14:paraId="52AA6DB2" w14:textId="77777777" w:rsidR="00DA36D2" w:rsidRDefault="0055134C">
            <w:pPr>
              <w:spacing w:before="120" w:line="264" w:lineRule="auto"/>
            </w:pPr>
            <w:r>
              <w:t>7a Enhancing inclusivity for students who are vision impaired at a local high school</w:t>
            </w:r>
          </w:p>
          <w:p w14:paraId="6F3F1F80" w14:textId="77777777" w:rsidR="00DA36D2" w:rsidRDefault="0055134C">
            <w:pPr>
              <w:spacing w:before="120" w:line="264" w:lineRule="auto"/>
            </w:pPr>
            <w:r>
              <w:t>Presenter: Antony Abbracciavento</w:t>
            </w:r>
          </w:p>
          <w:p w14:paraId="63A86989" w14:textId="77777777" w:rsidR="00DA36D2" w:rsidRDefault="00DA36D2"/>
        </w:tc>
        <w:tc>
          <w:tcPr>
            <w:tcW w:w="5670" w:type="dxa"/>
            <w:vMerge w:val="restart"/>
            <w:tcBorders>
              <w:top w:val="single" w:sz="4" w:space="0" w:color="000000"/>
              <w:left w:val="single" w:sz="4" w:space="0" w:color="000000"/>
              <w:right w:val="single" w:sz="4" w:space="0" w:color="000000"/>
            </w:tcBorders>
          </w:tcPr>
          <w:p w14:paraId="4EE5864F" w14:textId="77777777" w:rsidR="00DA36D2" w:rsidRDefault="0055134C">
            <w:pPr>
              <w:spacing w:before="120" w:line="264" w:lineRule="auto"/>
            </w:pPr>
            <w:r>
              <w:t>3:30pm – 4:15pm</w:t>
            </w:r>
          </w:p>
          <w:p w14:paraId="565E60DC" w14:textId="77777777" w:rsidR="00DA36D2" w:rsidRDefault="0055134C">
            <w:pPr>
              <w:spacing w:before="120" w:line="264" w:lineRule="auto"/>
            </w:pPr>
            <w:r>
              <w:t>8a Workshop: Sonification in the classroom</w:t>
            </w:r>
          </w:p>
          <w:p w14:paraId="7DB6C1CB" w14:textId="77777777" w:rsidR="00DA36D2" w:rsidRDefault="0055134C">
            <w:pPr>
              <w:spacing w:before="120" w:line="264" w:lineRule="auto"/>
            </w:pPr>
            <w:r>
              <w:t>Presenters: Lily Gower, SA School and Services for Vision Impaired, and Phia Damsma, Sonokids Australia</w:t>
            </w:r>
          </w:p>
          <w:p w14:paraId="67357BD5" w14:textId="77777777" w:rsidR="00DA36D2" w:rsidRDefault="00DA36D2">
            <w:pPr>
              <w:spacing w:before="120" w:line="264" w:lineRule="auto"/>
            </w:pPr>
          </w:p>
          <w:p w14:paraId="09DC9A96" w14:textId="77777777" w:rsidR="00DA36D2" w:rsidRDefault="0055134C">
            <w:pPr>
              <w:spacing w:before="120" w:line="264" w:lineRule="auto"/>
            </w:pPr>
            <w:r>
              <w:t>4.15pm – 5:00pm</w:t>
            </w:r>
          </w:p>
          <w:p w14:paraId="6F2317CC" w14:textId="77777777" w:rsidR="00DA36D2" w:rsidRDefault="0055134C">
            <w:r>
              <w:t>8b Let’s code with LEGO Braille bricks</w:t>
            </w:r>
          </w:p>
          <w:p w14:paraId="3054ECDD" w14:textId="77777777" w:rsidR="00DA36D2" w:rsidRDefault="0055134C">
            <w:pPr>
              <w:spacing w:before="120" w:line="264" w:lineRule="auto"/>
            </w:pPr>
            <w:r>
              <w:t>Presenter: Marc Angelier, The Braille Program, LEGO Foundation</w:t>
            </w:r>
          </w:p>
        </w:tc>
        <w:tc>
          <w:tcPr>
            <w:tcW w:w="4820" w:type="dxa"/>
            <w:tcBorders>
              <w:top w:val="single" w:sz="4" w:space="0" w:color="000000"/>
              <w:left w:val="single" w:sz="4" w:space="0" w:color="000000"/>
              <w:bottom w:val="dotted" w:sz="4" w:space="0" w:color="000000"/>
              <w:right w:val="single" w:sz="4" w:space="0" w:color="000000"/>
            </w:tcBorders>
          </w:tcPr>
          <w:p w14:paraId="450FA896" w14:textId="77777777" w:rsidR="00DA36D2" w:rsidRDefault="0055134C">
            <w:pPr>
              <w:spacing w:before="120" w:line="264" w:lineRule="auto"/>
            </w:pPr>
            <w:r>
              <w:t>3:30pm – 4:00pm</w:t>
            </w:r>
          </w:p>
          <w:p w14:paraId="04C35538" w14:textId="77777777" w:rsidR="00DA36D2" w:rsidRDefault="0055134C">
            <w:pPr>
              <w:spacing w:before="120" w:line="264" w:lineRule="auto"/>
            </w:pPr>
            <w:r>
              <w:t>9a Easy step-by-step methods for teaching braille reading using actual tactual materials</w:t>
            </w:r>
          </w:p>
          <w:p w14:paraId="54A8E6D6" w14:textId="77777777" w:rsidR="00DA36D2" w:rsidRDefault="0055134C">
            <w:pPr>
              <w:spacing w:before="120" w:line="264" w:lineRule="auto"/>
            </w:pPr>
            <w:r>
              <w:t>Presenters: Roberta Becker and Tamara Black, Actual Tactuals Braille</w:t>
            </w:r>
          </w:p>
        </w:tc>
      </w:tr>
      <w:tr w:rsidR="00DA36D2" w14:paraId="0E4DD42E" w14:textId="77777777">
        <w:trPr>
          <w:cantSplit/>
        </w:trPr>
        <w:tc>
          <w:tcPr>
            <w:tcW w:w="4786" w:type="dxa"/>
            <w:tcBorders>
              <w:left w:val="single" w:sz="4" w:space="0" w:color="000000"/>
              <w:right w:val="single" w:sz="4" w:space="0" w:color="000000"/>
            </w:tcBorders>
          </w:tcPr>
          <w:p w14:paraId="6ADDADFF" w14:textId="77777777" w:rsidR="00DA36D2" w:rsidRDefault="0055134C">
            <w:pPr>
              <w:pBdr>
                <w:top w:val="nil"/>
                <w:left w:val="nil"/>
                <w:bottom w:val="nil"/>
                <w:right w:val="nil"/>
                <w:between w:val="nil"/>
              </w:pBdr>
              <w:spacing w:before="120" w:line="264" w:lineRule="auto"/>
            </w:pPr>
            <w:r>
              <w:t>4:00pm – 4:30pm</w:t>
            </w:r>
          </w:p>
          <w:p w14:paraId="5568F71D" w14:textId="77777777" w:rsidR="00DA36D2" w:rsidRDefault="0055134C">
            <w:pPr>
              <w:pBdr>
                <w:top w:val="nil"/>
                <w:left w:val="nil"/>
                <w:bottom w:val="nil"/>
                <w:right w:val="nil"/>
                <w:between w:val="nil"/>
              </w:pBdr>
              <w:spacing w:before="120" w:line="264" w:lineRule="auto"/>
            </w:pPr>
            <w:r>
              <w:t>7b Navigating the NDIS</w:t>
            </w:r>
          </w:p>
          <w:p w14:paraId="36DCE788" w14:textId="77777777" w:rsidR="00DA36D2" w:rsidRDefault="0055134C">
            <w:pPr>
              <w:pBdr>
                <w:top w:val="nil"/>
                <w:left w:val="nil"/>
                <w:bottom w:val="nil"/>
                <w:right w:val="nil"/>
                <w:between w:val="nil"/>
              </w:pBdr>
              <w:spacing w:before="120" w:line="264" w:lineRule="auto"/>
            </w:pPr>
            <w:r>
              <w:t>Presenters: Melinda Whipp, Vision Australia, parent representative, Education Queensland, and Melissa Fanshawe,  Associate Professor, University of Southern Queensland</w:t>
            </w:r>
          </w:p>
        </w:tc>
        <w:tc>
          <w:tcPr>
            <w:tcW w:w="5670" w:type="dxa"/>
            <w:vMerge/>
            <w:tcBorders>
              <w:top w:val="single" w:sz="4" w:space="0" w:color="000000"/>
              <w:left w:val="single" w:sz="4" w:space="0" w:color="000000"/>
              <w:right w:val="single" w:sz="4" w:space="0" w:color="000000"/>
            </w:tcBorders>
          </w:tcPr>
          <w:p w14:paraId="53AB17A2" w14:textId="77777777" w:rsidR="00DA36D2" w:rsidRDefault="00DA36D2">
            <w:pPr>
              <w:widowControl w:val="0"/>
              <w:pBdr>
                <w:top w:val="nil"/>
                <w:left w:val="nil"/>
                <w:bottom w:val="nil"/>
                <w:right w:val="nil"/>
                <w:between w:val="nil"/>
              </w:pBdr>
              <w:spacing w:after="0" w:line="276" w:lineRule="auto"/>
            </w:pPr>
          </w:p>
        </w:tc>
        <w:tc>
          <w:tcPr>
            <w:tcW w:w="4820" w:type="dxa"/>
            <w:tcBorders>
              <w:top w:val="single" w:sz="4" w:space="0" w:color="000000"/>
              <w:left w:val="single" w:sz="4" w:space="0" w:color="000000"/>
              <w:bottom w:val="dotted" w:sz="4" w:space="0" w:color="000000"/>
              <w:right w:val="single" w:sz="4" w:space="0" w:color="000000"/>
            </w:tcBorders>
          </w:tcPr>
          <w:p w14:paraId="65B689C6" w14:textId="77777777" w:rsidR="00DA36D2" w:rsidRDefault="0055134C">
            <w:pPr>
              <w:spacing w:before="120" w:line="264" w:lineRule="auto"/>
            </w:pPr>
            <w:r>
              <w:t>4:00pm – 4:30pm</w:t>
            </w:r>
          </w:p>
          <w:p w14:paraId="26D06EA9" w14:textId="77777777" w:rsidR="00DA36D2" w:rsidRDefault="0055134C">
            <w:pPr>
              <w:spacing w:before="120" w:line="264" w:lineRule="auto"/>
            </w:pPr>
            <w:r>
              <w:t>9b Quality of life for braille users: What does the literature say?</w:t>
            </w:r>
          </w:p>
          <w:p w14:paraId="25321B4B" w14:textId="77777777" w:rsidR="00DA36D2" w:rsidRDefault="0055134C">
            <w:pPr>
              <w:spacing w:before="120" w:line="264" w:lineRule="auto"/>
              <w:rPr>
                <w:b/>
              </w:rPr>
            </w:pPr>
            <w:r>
              <w:t>Presenter: Aasha Rose, University of Southern Queensland</w:t>
            </w:r>
          </w:p>
        </w:tc>
      </w:tr>
      <w:tr w:rsidR="00DA36D2" w14:paraId="10167E95" w14:textId="77777777">
        <w:trPr>
          <w:cantSplit/>
        </w:trPr>
        <w:tc>
          <w:tcPr>
            <w:tcW w:w="4786" w:type="dxa"/>
            <w:tcBorders>
              <w:left w:val="single" w:sz="4" w:space="0" w:color="000000"/>
              <w:bottom w:val="dotted" w:sz="4" w:space="0" w:color="000000"/>
              <w:right w:val="single" w:sz="4" w:space="0" w:color="000000"/>
            </w:tcBorders>
          </w:tcPr>
          <w:p w14:paraId="5AD1AA92" w14:textId="77777777" w:rsidR="00DA36D2" w:rsidRDefault="0055134C">
            <w:pPr>
              <w:pBdr>
                <w:top w:val="nil"/>
                <w:left w:val="nil"/>
                <w:bottom w:val="nil"/>
                <w:right w:val="nil"/>
                <w:between w:val="nil"/>
              </w:pBdr>
              <w:spacing w:before="120" w:line="264" w:lineRule="auto"/>
            </w:pPr>
            <w:r>
              <w:t>4:30pm – 5:00pm</w:t>
            </w:r>
          </w:p>
          <w:p w14:paraId="38899648" w14:textId="77777777" w:rsidR="00DA36D2" w:rsidRDefault="0055134C">
            <w:pPr>
              <w:pBdr>
                <w:top w:val="nil"/>
                <w:left w:val="nil"/>
                <w:bottom w:val="nil"/>
                <w:right w:val="nil"/>
                <w:between w:val="nil"/>
              </w:pBdr>
              <w:spacing w:before="120" w:line="264" w:lineRule="auto"/>
            </w:pPr>
            <w:r>
              <w:t>7c What are my options? Life Post School - Vision Impairment and Intellectual Disability</w:t>
            </w:r>
          </w:p>
          <w:p w14:paraId="11570992" w14:textId="77777777" w:rsidR="00DA36D2" w:rsidRDefault="0055134C">
            <w:pPr>
              <w:pBdr>
                <w:top w:val="nil"/>
                <w:left w:val="nil"/>
                <w:bottom w:val="nil"/>
                <w:right w:val="nil"/>
                <w:between w:val="nil"/>
              </w:pBdr>
              <w:spacing w:before="120" w:line="264" w:lineRule="auto"/>
            </w:pPr>
            <w:r>
              <w:t>Presenter: Lee Strickland, Dotted Beats</w:t>
            </w:r>
          </w:p>
        </w:tc>
        <w:tc>
          <w:tcPr>
            <w:tcW w:w="5670" w:type="dxa"/>
            <w:vMerge/>
            <w:tcBorders>
              <w:top w:val="single" w:sz="4" w:space="0" w:color="000000"/>
              <w:left w:val="single" w:sz="4" w:space="0" w:color="000000"/>
              <w:right w:val="single" w:sz="4" w:space="0" w:color="000000"/>
            </w:tcBorders>
          </w:tcPr>
          <w:p w14:paraId="5316EF78" w14:textId="77777777" w:rsidR="00DA36D2" w:rsidRDefault="00DA36D2">
            <w:pPr>
              <w:widowControl w:val="0"/>
              <w:pBdr>
                <w:top w:val="nil"/>
                <w:left w:val="nil"/>
                <w:bottom w:val="nil"/>
                <w:right w:val="nil"/>
                <w:between w:val="nil"/>
              </w:pBdr>
              <w:spacing w:after="0" w:line="276" w:lineRule="auto"/>
            </w:pPr>
          </w:p>
        </w:tc>
        <w:tc>
          <w:tcPr>
            <w:tcW w:w="4820" w:type="dxa"/>
            <w:tcBorders>
              <w:top w:val="single" w:sz="4" w:space="0" w:color="000000"/>
              <w:left w:val="single" w:sz="4" w:space="0" w:color="000000"/>
              <w:bottom w:val="dotted" w:sz="4" w:space="0" w:color="000000"/>
              <w:right w:val="single" w:sz="4" w:space="0" w:color="000000"/>
            </w:tcBorders>
          </w:tcPr>
          <w:p w14:paraId="31EDA8BC" w14:textId="77777777" w:rsidR="00DA36D2" w:rsidRDefault="0055134C">
            <w:pPr>
              <w:spacing w:before="120" w:line="264" w:lineRule="auto"/>
            </w:pPr>
            <w:r>
              <w:t>4:30pm – 5:00pm</w:t>
            </w:r>
          </w:p>
          <w:p w14:paraId="056EFB7C" w14:textId="77777777" w:rsidR="00DA36D2" w:rsidRDefault="0055134C">
            <w:pPr>
              <w:spacing w:before="120" w:line="264" w:lineRule="auto"/>
            </w:pPr>
            <w:r>
              <w:t>9c The Braille Bites project</w:t>
            </w:r>
          </w:p>
          <w:p w14:paraId="0DB26698" w14:textId="77777777" w:rsidR="00DA36D2" w:rsidRDefault="0055134C">
            <w:pPr>
              <w:spacing w:before="120" w:line="264" w:lineRule="auto"/>
            </w:pPr>
            <w:r>
              <w:t>Presenters: Jennifer Jesso and Adam Wilton, Provincial Resource Centre for the Visually Impaired, Daphne Hitchcock, Braille Literacy Canada</w:t>
            </w:r>
          </w:p>
        </w:tc>
      </w:tr>
    </w:tbl>
    <w:p w14:paraId="4A02D7CB" w14:textId="77777777" w:rsidR="00DA36D2" w:rsidRDefault="0055134C">
      <w:pPr>
        <w:pStyle w:val="Heading4"/>
      </w:pPr>
      <w:r>
        <w:lastRenderedPageBreak/>
        <w:t>5:00pm: Close of Day 1 Program</w:t>
      </w:r>
      <w:r>
        <w:br/>
      </w:r>
    </w:p>
    <w:p w14:paraId="6A1D7364" w14:textId="77777777" w:rsidR="00DA36D2" w:rsidRDefault="0055134C">
      <w:pPr>
        <w:pStyle w:val="Heading4"/>
      </w:pPr>
      <w:bookmarkStart w:id="2" w:name="_heading=h.1fob9te" w:colFirst="0" w:colLast="0"/>
      <w:bookmarkEnd w:id="2"/>
      <w:r>
        <w:t>6:30pm – 7.30pm Welcome drinks – Pre-booking required</w:t>
      </w:r>
    </w:p>
    <w:p w14:paraId="06E0ABB5" w14:textId="77777777" w:rsidR="00DA36D2" w:rsidRDefault="0055134C">
      <w:pPr>
        <w:spacing w:before="120" w:line="360" w:lineRule="auto"/>
      </w:pPr>
      <w:r>
        <w:t>Venue: Elizabeth Picture Theatre, 175 Elizabeth Street, Brisbane City, QLD 4000</w:t>
      </w:r>
    </w:p>
    <w:p w14:paraId="7427F333" w14:textId="77777777" w:rsidR="00DA36D2" w:rsidRDefault="0055134C">
      <w:pPr>
        <w:spacing w:line="360" w:lineRule="auto"/>
      </w:pPr>
      <w:r>
        <w:t xml:space="preserve">The Elizabeth Picture Theatre is housed in a heritage-listed former ballroom in the heart of the CBD, at close walking distance to the conference venue. The Theatre boasts a spiral staircase up to the foyer, stained glass windows, and beautiful vintage chairs, and an original wooden bar taking you back in time. </w:t>
      </w:r>
    </w:p>
    <w:p w14:paraId="3BA9F16D" w14:textId="77777777" w:rsidR="00DA36D2" w:rsidRDefault="0055134C">
      <w:pPr>
        <w:spacing w:line="360" w:lineRule="auto"/>
      </w:pPr>
      <w:r>
        <w:t>Pre-screening popcorn and a drink will be supplied on arrival.</w:t>
      </w:r>
    </w:p>
    <w:p w14:paraId="019FACDB" w14:textId="77777777" w:rsidR="00DA36D2" w:rsidRDefault="0055134C">
      <w:pPr>
        <w:spacing w:line="360" w:lineRule="auto"/>
        <w:rPr>
          <w:b/>
        </w:rPr>
      </w:pPr>
      <w:r>
        <w:t>Small meals are available for purchase at Box Office, but please place your order on time. To view the menu, visit: </w:t>
      </w:r>
      <w:hyperlink r:id="rId28">
        <w:r>
          <w:rPr>
            <w:color w:val="0000FF"/>
            <w:u w:val="single"/>
          </w:rPr>
          <w:t>https://www.fivestarcinemas.com.au/the-elizabeth/food-and-drink</w:t>
        </w:r>
      </w:hyperlink>
    </w:p>
    <w:p w14:paraId="65B70142" w14:textId="77777777" w:rsidR="00DA36D2" w:rsidRDefault="0055134C">
      <w:r>
        <w:t>Or have a bite before arriving at the Theatre or following the movie!</w:t>
      </w:r>
    </w:p>
    <w:p w14:paraId="38B8278E" w14:textId="77777777" w:rsidR="00DA36D2" w:rsidRDefault="0055134C">
      <w:r>
        <w:br/>
      </w:r>
    </w:p>
    <w:p w14:paraId="0BD24B14" w14:textId="77777777" w:rsidR="00DA36D2" w:rsidRDefault="0055134C">
      <w:pPr>
        <w:pStyle w:val="Heading4"/>
      </w:pPr>
      <w:r>
        <w:t>7:30pm – 9:00pm Exclusive premier screening of “Possibilities” (American Foundation for the Blind – AFB)</w:t>
      </w:r>
    </w:p>
    <w:p w14:paraId="1D97059A" w14:textId="77777777" w:rsidR="00DA36D2" w:rsidRDefault="0055134C">
      <w:r>
        <w:t>Venue: Tara Room, Elizabeth Picture Theatre, 175 Elizabeth Street, Brisbane City, QLD 4000.</w:t>
      </w:r>
    </w:p>
    <w:p w14:paraId="45BE956D" w14:textId="77777777" w:rsidR="00DA36D2" w:rsidRDefault="0055134C">
      <w:r>
        <w:t>This former ballroom is beautifully decorated, with all the original ceiling finishes. </w:t>
      </w:r>
    </w:p>
    <w:p w14:paraId="3B773E14" w14:textId="77777777" w:rsidR="00DA36D2" w:rsidRDefault="0055134C">
      <w:r>
        <w:t xml:space="preserve">Experience a special movie in a special venue with special colleagues! </w:t>
      </w:r>
    </w:p>
    <w:p w14:paraId="68956A0B" w14:textId="77777777" w:rsidR="00DA36D2" w:rsidRDefault="0055134C">
      <w:r>
        <w:t xml:space="preserve">Pre-booking required. </w:t>
      </w:r>
    </w:p>
    <w:p w14:paraId="47120D99" w14:textId="77777777" w:rsidR="00DA36D2" w:rsidRDefault="0055134C">
      <w:r>
        <w:t xml:space="preserve">Please contact </w:t>
      </w:r>
      <w:hyperlink r:id="rId29">
        <w:r>
          <w:rPr>
            <w:color w:val="0000FF"/>
            <w:u w:val="single"/>
          </w:rPr>
          <w:t>admin@speviconference.net</w:t>
        </w:r>
      </w:hyperlink>
      <w:r>
        <w:t xml:space="preserve"> with any questions.</w:t>
      </w:r>
    </w:p>
    <w:p w14:paraId="1AA08C1D" w14:textId="77777777" w:rsidR="00DA36D2" w:rsidRDefault="00DA36D2">
      <w:pPr>
        <w:spacing w:before="120" w:line="264" w:lineRule="auto"/>
      </w:pPr>
    </w:p>
    <w:p w14:paraId="1C2BECBC" w14:textId="77777777" w:rsidR="00DA36D2" w:rsidRDefault="00DA36D2">
      <w:pPr>
        <w:spacing w:before="120" w:line="264" w:lineRule="auto"/>
      </w:pPr>
    </w:p>
    <w:p w14:paraId="5C25A49D" w14:textId="77777777" w:rsidR="00DA36D2" w:rsidRDefault="0055134C">
      <w:pPr>
        <w:pStyle w:val="Heading2"/>
      </w:pPr>
      <w:r>
        <w:lastRenderedPageBreak/>
        <w:t>Tuesday 14</w:t>
      </w:r>
      <w:r>
        <w:rPr>
          <w:vertAlign w:val="superscript"/>
        </w:rPr>
        <w:t>th</w:t>
      </w:r>
      <w:r>
        <w:t xml:space="preserve"> January 2025 (Day 2)</w:t>
      </w:r>
    </w:p>
    <w:p w14:paraId="2B28FD58" w14:textId="77777777" w:rsidR="00DA36D2" w:rsidRDefault="0055134C">
      <w:pPr>
        <w:pStyle w:val="Heading4"/>
      </w:pPr>
      <w:r>
        <w:t>8:15am – 8:45am Registration</w:t>
      </w:r>
    </w:p>
    <w:p w14:paraId="5E8BD86E" w14:textId="77777777" w:rsidR="00DA36D2" w:rsidRDefault="0055134C">
      <w:pPr>
        <w:spacing w:before="120" w:line="264" w:lineRule="auto"/>
      </w:pPr>
      <w:r>
        <w:t>Conference Announcements, Housekeeping</w:t>
      </w:r>
    </w:p>
    <w:p w14:paraId="35FAEE65" w14:textId="77777777" w:rsidR="00DA36D2" w:rsidRDefault="0055134C">
      <w:pPr>
        <w:pStyle w:val="Heading4"/>
      </w:pPr>
      <w:r>
        <w:t>8:45am – 10:00am Session 10 Plenary</w:t>
      </w:r>
    </w:p>
    <w:tbl>
      <w:tblPr>
        <w:tblStyle w:val="affff7"/>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DA36D2" w14:paraId="742827C5" w14:textId="77777777">
        <w:tc>
          <w:tcPr>
            <w:tcW w:w="15388" w:type="dxa"/>
            <w:shd w:val="clear" w:color="auto" w:fill="auto"/>
          </w:tcPr>
          <w:p w14:paraId="76986AE2" w14:textId="77777777" w:rsidR="00DA36D2" w:rsidRDefault="0055134C">
            <w:pPr>
              <w:spacing w:before="120" w:line="264" w:lineRule="auto"/>
            </w:pPr>
            <w:r>
              <w:rPr>
                <w:b/>
              </w:rPr>
              <w:t>Master of Ceremonies: Melissa Cain</w:t>
            </w:r>
          </w:p>
          <w:p w14:paraId="50496A45" w14:textId="77777777" w:rsidR="00DA36D2" w:rsidRDefault="0055134C">
            <w:pPr>
              <w:spacing w:before="120" w:line="264" w:lineRule="auto"/>
              <w:rPr>
                <w:b/>
              </w:rPr>
            </w:pPr>
            <w:r>
              <w:rPr>
                <w:b/>
              </w:rPr>
              <w:t>8:45am – 9:15am Welcome</w:t>
            </w:r>
          </w:p>
          <w:p w14:paraId="2B7EB0CF" w14:textId="77777777" w:rsidR="00DA36D2" w:rsidRDefault="0055134C">
            <w:pPr>
              <w:spacing w:before="120" w:line="264" w:lineRule="auto"/>
            </w:pPr>
            <w:r>
              <w:t>Welcome to delegates and welcome to SPEVI Bear</w:t>
            </w:r>
          </w:p>
          <w:p w14:paraId="3651C393" w14:textId="77777777" w:rsidR="00DA36D2" w:rsidRDefault="0055134C">
            <w:pPr>
              <w:spacing w:before="120" w:line="264" w:lineRule="auto"/>
              <w:rPr>
                <w:b/>
              </w:rPr>
            </w:pPr>
            <w:r>
              <w:rPr>
                <w:b/>
              </w:rPr>
              <w:t>9:15am – 10:00am Keynote</w:t>
            </w:r>
          </w:p>
          <w:p w14:paraId="79C8B817" w14:textId="77777777" w:rsidR="00DA36D2" w:rsidRDefault="0055134C">
            <w:pPr>
              <w:spacing w:before="120" w:line="264" w:lineRule="auto"/>
            </w:pPr>
            <w:r>
              <w:t>Keynote Address: Let me fail so I can succeed</w:t>
            </w:r>
          </w:p>
          <w:p w14:paraId="244B3475" w14:textId="77777777" w:rsidR="00DA36D2" w:rsidRDefault="0055134C">
            <w:pPr>
              <w:spacing w:before="120" w:line="264" w:lineRule="auto"/>
            </w:pPr>
            <w:r>
              <w:t>Mr Michael Sheppard, Solicitor, Queensland, and former Australian representative in the sport of Goalball</w:t>
            </w:r>
          </w:p>
        </w:tc>
      </w:tr>
    </w:tbl>
    <w:p w14:paraId="438AA468" w14:textId="77777777" w:rsidR="00DA36D2" w:rsidRDefault="0055134C">
      <w:pPr>
        <w:pStyle w:val="Heading4"/>
      </w:pPr>
      <w:r>
        <w:t>10:00am – 10:30am Morning tea break - Tea and coffee sponsored by Quantum</w:t>
      </w:r>
    </w:p>
    <w:p w14:paraId="38D1FCBA" w14:textId="77777777" w:rsidR="00DA36D2" w:rsidRDefault="0055134C">
      <w:pPr>
        <w:rPr>
          <w:color w:val="501549"/>
          <w:sz w:val="28"/>
          <w:szCs w:val="28"/>
        </w:rPr>
      </w:pPr>
      <w:r>
        <w:br w:type="page"/>
      </w:r>
    </w:p>
    <w:p w14:paraId="6AD94854" w14:textId="77777777" w:rsidR="00DA36D2" w:rsidRDefault="0055134C">
      <w:pPr>
        <w:pStyle w:val="Heading4"/>
      </w:pPr>
      <w:r>
        <w:lastRenderedPageBreak/>
        <w:t>10:30am – 12:00pm: Concurrent Sessions 11, 12 and 13</w:t>
      </w:r>
    </w:p>
    <w:tbl>
      <w:tblPr>
        <w:tblStyle w:val="affff8"/>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DA36D2" w14:paraId="710A71B3"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2CB8B9C6" w14:textId="77777777" w:rsidR="00DA36D2" w:rsidRDefault="0055134C">
            <w:pPr>
              <w:spacing w:before="60" w:after="60" w:line="264" w:lineRule="auto"/>
              <w:jc w:val="center"/>
              <w:rPr>
                <w:b/>
              </w:rPr>
            </w:pPr>
            <w:r>
              <w:rPr>
                <w:b/>
              </w:rPr>
              <w:t>Room 1</w:t>
            </w:r>
          </w:p>
        </w:tc>
        <w:tc>
          <w:tcPr>
            <w:tcW w:w="5206" w:type="dxa"/>
            <w:tcBorders>
              <w:top w:val="single" w:sz="4" w:space="0" w:color="000000"/>
              <w:left w:val="single" w:sz="4" w:space="0" w:color="000000"/>
              <w:bottom w:val="single" w:sz="4" w:space="0" w:color="000000"/>
              <w:right w:val="single" w:sz="4" w:space="0" w:color="000000"/>
            </w:tcBorders>
          </w:tcPr>
          <w:p w14:paraId="45BBB320" w14:textId="77777777" w:rsidR="00DA36D2" w:rsidRDefault="0055134C">
            <w:pPr>
              <w:spacing w:before="60" w:after="60" w:line="264" w:lineRule="auto"/>
              <w:jc w:val="center"/>
              <w:rPr>
                <w:b/>
              </w:rPr>
            </w:pPr>
            <w:r>
              <w:rPr>
                <w:b/>
              </w:rPr>
              <w:t>Room 2</w:t>
            </w:r>
          </w:p>
        </w:tc>
        <w:tc>
          <w:tcPr>
            <w:tcW w:w="5203" w:type="dxa"/>
            <w:tcBorders>
              <w:top w:val="single" w:sz="4" w:space="0" w:color="000000"/>
              <w:left w:val="single" w:sz="4" w:space="0" w:color="000000"/>
              <w:bottom w:val="single" w:sz="4" w:space="0" w:color="000000"/>
              <w:right w:val="single" w:sz="4" w:space="0" w:color="000000"/>
            </w:tcBorders>
          </w:tcPr>
          <w:p w14:paraId="4CD3B66E" w14:textId="77777777" w:rsidR="00DA36D2" w:rsidRDefault="0055134C">
            <w:pPr>
              <w:spacing w:before="60" w:after="60" w:line="264" w:lineRule="auto"/>
              <w:jc w:val="center"/>
              <w:rPr>
                <w:b/>
              </w:rPr>
            </w:pPr>
            <w:r>
              <w:rPr>
                <w:b/>
              </w:rPr>
              <w:t>Online</w:t>
            </w:r>
          </w:p>
        </w:tc>
      </w:tr>
      <w:tr w:rsidR="00DA36D2" w14:paraId="701D8C30"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38B8D4C4" w14:textId="77777777" w:rsidR="00DA36D2" w:rsidRDefault="0055134C">
            <w:pPr>
              <w:spacing w:before="60" w:after="60" w:line="264" w:lineRule="auto"/>
              <w:rPr>
                <w:b/>
              </w:rPr>
            </w:pPr>
            <w:r>
              <w:rPr>
                <w:b/>
              </w:rPr>
              <w:t>Session 11 Chair: Frances Gentle</w:t>
            </w:r>
          </w:p>
          <w:p w14:paraId="25C73D0B" w14:textId="77777777" w:rsidR="00DA36D2" w:rsidRDefault="0055134C">
            <w:pPr>
              <w:spacing w:before="60" w:after="60" w:line="264" w:lineRule="auto"/>
              <w:rPr>
                <w:b/>
              </w:rPr>
            </w:pPr>
            <w:r>
              <w:rPr>
                <w:b/>
              </w:rPr>
              <w:t>Cutting Edge Research</w:t>
            </w:r>
          </w:p>
        </w:tc>
        <w:tc>
          <w:tcPr>
            <w:tcW w:w="5206" w:type="dxa"/>
            <w:tcBorders>
              <w:top w:val="single" w:sz="4" w:space="0" w:color="000000"/>
              <w:left w:val="single" w:sz="4" w:space="0" w:color="000000"/>
              <w:bottom w:val="single" w:sz="4" w:space="0" w:color="000000"/>
              <w:right w:val="single" w:sz="4" w:space="0" w:color="000000"/>
            </w:tcBorders>
          </w:tcPr>
          <w:p w14:paraId="677DA0AA" w14:textId="77777777" w:rsidR="00DA36D2" w:rsidRDefault="0055134C">
            <w:pPr>
              <w:spacing w:before="60" w:after="60" w:line="264" w:lineRule="auto"/>
              <w:rPr>
                <w:b/>
              </w:rPr>
            </w:pPr>
            <w:r>
              <w:rPr>
                <w:b/>
              </w:rPr>
              <w:t>Session 12 Chair: Emily White</w:t>
            </w:r>
          </w:p>
          <w:p w14:paraId="59899982" w14:textId="77777777" w:rsidR="00DA36D2" w:rsidRDefault="0055134C">
            <w:pPr>
              <w:spacing w:before="60" w:after="60" w:line="264" w:lineRule="auto"/>
              <w:rPr>
                <w:b/>
              </w:rPr>
            </w:pPr>
            <w:r>
              <w:rPr>
                <w:b/>
              </w:rPr>
              <w:t>Sports and Physical Activity</w:t>
            </w:r>
          </w:p>
        </w:tc>
        <w:tc>
          <w:tcPr>
            <w:tcW w:w="5203" w:type="dxa"/>
            <w:tcBorders>
              <w:top w:val="single" w:sz="4" w:space="0" w:color="000000"/>
              <w:left w:val="single" w:sz="4" w:space="0" w:color="000000"/>
              <w:bottom w:val="single" w:sz="4" w:space="0" w:color="000000"/>
              <w:right w:val="single" w:sz="4" w:space="0" w:color="000000"/>
            </w:tcBorders>
          </w:tcPr>
          <w:p w14:paraId="0ED304D1" w14:textId="77777777" w:rsidR="00DA36D2" w:rsidRDefault="0055134C">
            <w:pPr>
              <w:spacing w:before="60" w:after="60" w:line="264" w:lineRule="auto"/>
              <w:rPr>
                <w:b/>
              </w:rPr>
            </w:pPr>
            <w:r>
              <w:rPr>
                <w:b/>
              </w:rPr>
              <w:t>Session 13 Chair: Carla Silveira</w:t>
            </w:r>
          </w:p>
          <w:p w14:paraId="506C91AD" w14:textId="77777777" w:rsidR="00DA36D2" w:rsidRDefault="0055134C">
            <w:pPr>
              <w:spacing w:before="60" w:after="60" w:line="264" w:lineRule="auto"/>
              <w:rPr>
                <w:b/>
              </w:rPr>
            </w:pPr>
            <w:r>
              <w:rPr>
                <w:b/>
              </w:rPr>
              <w:t>Innovative Approaches</w:t>
            </w:r>
          </w:p>
        </w:tc>
      </w:tr>
      <w:tr w:rsidR="00DA36D2" w14:paraId="78FB64FA"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3897EE52" w14:textId="77777777" w:rsidR="00DA36D2" w:rsidRDefault="0055134C">
            <w:pPr>
              <w:spacing w:before="120"/>
            </w:pPr>
            <w:r>
              <w:t>10:30am – 11:00am</w:t>
            </w:r>
          </w:p>
          <w:p w14:paraId="379E9462" w14:textId="77777777" w:rsidR="00DA36D2" w:rsidRDefault="0055134C">
            <w:pPr>
              <w:spacing w:before="120"/>
            </w:pPr>
            <w:r>
              <w:t>11a The power of the dots: Empowering braille users through communication connection and language rights</w:t>
            </w:r>
          </w:p>
          <w:p w14:paraId="59AF5036" w14:textId="77777777" w:rsidR="00DA36D2" w:rsidRDefault="0055134C">
            <w:pPr>
              <w:spacing w:before="120"/>
            </w:pPr>
            <w:r>
              <w:t>Presenter: Jodie Lea Martire, University of Queensland</w:t>
            </w:r>
          </w:p>
        </w:tc>
        <w:tc>
          <w:tcPr>
            <w:tcW w:w="5206" w:type="dxa"/>
            <w:tcBorders>
              <w:top w:val="single" w:sz="4" w:space="0" w:color="000000"/>
              <w:left w:val="single" w:sz="4" w:space="0" w:color="000000"/>
              <w:bottom w:val="single" w:sz="4" w:space="0" w:color="000000"/>
              <w:right w:val="single" w:sz="4" w:space="0" w:color="000000"/>
            </w:tcBorders>
          </w:tcPr>
          <w:p w14:paraId="35A514F0" w14:textId="77777777" w:rsidR="00DA36D2" w:rsidRDefault="0055134C">
            <w:pPr>
              <w:spacing w:before="120" w:line="264" w:lineRule="auto"/>
            </w:pPr>
            <w:r>
              <w:t>10:30am – 11:00am</w:t>
            </w:r>
          </w:p>
          <w:p w14:paraId="1921158E" w14:textId="77777777" w:rsidR="00DA36D2" w:rsidRDefault="0055134C">
            <w:pPr>
              <w:spacing w:before="120" w:line="264" w:lineRule="auto"/>
            </w:pPr>
            <w:r>
              <w:t>12a Bridging the accessibility gap through tactile sporting fields</w:t>
            </w:r>
          </w:p>
          <w:p w14:paraId="25449E50" w14:textId="77777777" w:rsidR="00DA36D2" w:rsidRDefault="0055134C">
            <w:pPr>
              <w:spacing w:before="120" w:line="264" w:lineRule="auto"/>
            </w:pPr>
            <w:r>
              <w:t>Presenters: Frances Raphael, Louise Arvier, Effie Horriat and Gabby Comerford, Vision Australia</w:t>
            </w:r>
          </w:p>
        </w:tc>
        <w:tc>
          <w:tcPr>
            <w:tcW w:w="5203" w:type="dxa"/>
            <w:tcBorders>
              <w:top w:val="single" w:sz="4" w:space="0" w:color="000000"/>
              <w:left w:val="single" w:sz="4" w:space="0" w:color="000000"/>
              <w:bottom w:val="single" w:sz="4" w:space="0" w:color="000000"/>
              <w:right w:val="single" w:sz="4" w:space="0" w:color="000000"/>
            </w:tcBorders>
          </w:tcPr>
          <w:p w14:paraId="547A1F9B" w14:textId="77777777" w:rsidR="00DA36D2" w:rsidRDefault="0055134C">
            <w:pPr>
              <w:spacing w:before="120" w:line="264" w:lineRule="auto"/>
            </w:pPr>
            <w:r>
              <w:t>10:30am – 11:00am</w:t>
            </w:r>
          </w:p>
          <w:p w14:paraId="6C1B4E27" w14:textId="77777777" w:rsidR="00DA36D2" w:rsidRDefault="0055134C">
            <w:pPr>
              <w:spacing w:before="120" w:line="264" w:lineRule="auto"/>
            </w:pPr>
            <w:r>
              <w:t>13a Innovating inclusive education: introducing reach &amp; match light and braille number tiles for children with visual impairments</w:t>
            </w:r>
          </w:p>
          <w:p w14:paraId="6E922DFE" w14:textId="77777777" w:rsidR="00DA36D2" w:rsidRDefault="0055134C">
            <w:pPr>
              <w:spacing w:before="120" w:line="264" w:lineRule="auto"/>
            </w:pPr>
            <w:r>
              <w:t>Presenter: Mandy Lau, Reach &amp; Match</w:t>
            </w:r>
          </w:p>
        </w:tc>
      </w:tr>
      <w:tr w:rsidR="00DA36D2" w14:paraId="63175695"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5F5DC6D3" w14:textId="77777777" w:rsidR="00DA36D2" w:rsidRDefault="0055134C">
            <w:pPr>
              <w:spacing w:before="120"/>
            </w:pPr>
            <w:r>
              <w:t>​​11:00am – 11:30am</w:t>
            </w:r>
          </w:p>
          <w:p w14:paraId="2BA17E2C" w14:textId="77777777" w:rsidR="00DA36D2" w:rsidRDefault="0055134C">
            <w:pPr>
              <w:spacing w:before="120"/>
            </w:pPr>
            <w:r>
              <w:t>11b Skills, Thoughts, Activities, Responsibilities: Development and evaluation of the STAR Kit employability home program</w:t>
            </w:r>
          </w:p>
          <w:p w14:paraId="6D721893" w14:textId="77777777" w:rsidR="00DA36D2" w:rsidRDefault="0055134C">
            <w:pPr>
              <w:spacing w:before="120"/>
            </w:pPr>
            <w:r>
              <w:t>Presenter: Natalie Kaine, Faculty of Medicine and Health, The University of Sydney</w:t>
            </w:r>
          </w:p>
        </w:tc>
        <w:tc>
          <w:tcPr>
            <w:tcW w:w="5206" w:type="dxa"/>
            <w:tcBorders>
              <w:top w:val="single" w:sz="4" w:space="0" w:color="000000"/>
              <w:left w:val="single" w:sz="4" w:space="0" w:color="000000"/>
              <w:bottom w:val="single" w:sz="4" w:space="0" w:color="000000"/>
              <w:right w:val="single" w:sz="4" w:space="0" w:color="000000"/>
            </w:tcBorders>
          </w:tcPr>
          <w:p w14:paraId="4D25C141" w14:textId="77777777" w:rsidR="00DA36D2" w:rsidRDefault="0055134C">
            <w:pPr>
              <w:spacing w:before="120" w:line="264" w:lineRule="auto"/>
            </w:pPr>
            <w:r>
              <w:t>11:00am – 11:30am</w:t>
            </w:r>
          </w:p>
          <w:p w14:paraId="3C73AC36" w14:textId="77777777" w:rsidR="00DA36D2" w:rsidRDefault="0055134C">
            <w:pPr>
              <w:spacing w:before="120" w:line="264" w:lineRule="auto"/>
            </w:pPr>
            <w:r>
              <w:t>12b In 2022; Zero BVI children under 15 Years old are playing sport in WA. Let's change that</w:t>
            </w:r>
          </w:p>
          <w:p w14:paraId="3CA2660A" w14:textId="77777777" w:rsidR="00DA36D2" w:rsidRDefault="0055134C">
            <w:pPr>
              <w:spacing w:before="120" w:line="264" w:lineRule="auto"/>
            </w:pPr>
            <w:r>
              <w:t>Presenter: Raquelle Hannen-Williams, Blind Sports Western Australia</w:t>
            </w:r>
          </w:p>
          <w:p w14:paraId="3D315FFB" w14:textId="77777777" w:rsidR="00DA36D2" w:rsidRDefault="00DA36D2">
            <w:pPr>
              <w:spacing w:before="120" w:line="264" w:lineRule="auto"/>
            </w:pPr>
          </w:p>
        </w:tc>
        <w:tc>
          <w:tcPr>
            <w:tcW w:w="5203" w:type="dxa"/>
            <w:tcBorders>
              <w:top w:val="single" w:sz="4" w:space="0" w:color="000000"/>
              <w:left w:val="single" w:sz="4" w:space="0" w:color="000000"/>
              <w:bottom w:val="single" w:sz="4" w:space="0" w:color="000000"/>
              <w:right w:val="single" w:sz="4" w:space="0" w:color="000000"/>
            </w:tcBorders>
          </w:tcPr>
          <w:p w14:paraId="2A3BEB90" w14:textId="77777777" w:rsidR="00DA36D2" w:rsidRDefault="0055134C">
            <w:pPr>
              <w:spacing w:before="120" w:line="264" w:lineRule="auto"/>
            </w:pPr>
            <w:r>
              <w:t>11:00am – 11:30am</w:t>
            </w:r>
          </w:p>
          <w:p w14:paraId="57C8C2CF" w14:textId="77777777" w:rsidR="00DA36D2" w:rsidRDefault="0055134C">
            <w:pPr>
              <w:spacing w:before="120" w:line="264" w:lineRule="auto"/>
            </w:pPr>
            <w:r>
              <w:t>13b EmPOWERment via math accessibility through digital access in WORD and AI: Using UEB math, braille displays, and screen readers for connection, inclusion and education</w:t>
            </w:r>
          </w:p>
          <w:p w14:paraId="4BE674B0" w14:textId="77777777" w:rsidR="00DA36D2" w:rsidRDefault="0055134C">
            <w:pPr>
              <w:spacing w:before="120" w:line="264" w:lineRule="auto"/>
            </w:pPr>
            <w:r>
              <w:t>Presenter: Denise Robinson, TechVision</w:t>
            </w:r>
          </w:p>
        </w:tc>
      </w:tr>
      <w:tr w:rsidR="00DA36D2" w14:paraId="433C37A8"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11617962" w14:textId="77777777" w:rsidR="00DA36D2" w:rsidRDefault="0055134C">
            <w:pPr>
              <w:spacing w:line="314" w:lineRule="auto"/>
            </w:pPr>
            <w:r>
              <w:t>11:30am – 12:00pm</w:t>
            </w:r>
          </w:p>
          <w:p w14:paraId="637A639D" w14:textId="77777777" w:rsidR="00DA36D2" w:rsidRDefault="0055134C">
            <w:pPr>
              <w:spacing w:line="314" w:lineRule="auto"/>
            </w:pPr>
            <w:r>
              <w:t>11c “We're somehow stupid because we don’t have working eyeballs”: Exploring stigma consciousness of children and adolescents with vision impairment</w:t>
            </w:r>
          </w:p>
          <w:p w14:paraId="694C7505" w14:textId="77777777" w:rsidR="00DA36D2" w:rsidRDefault="0055134C">
            <w:pPr>
              <w:spacing w:before="120"/>
            </w:pPr>
            <w:r>
              <w:t>Presenter: Emma Sutherland, University of Wollongong &amp; Macquarie University</w:t>
            </w:r>
          </w:p>
        </w:tc>
        <w:tc>
          <w:tcPr>
            <w:tcW w:w="5206" w:type="dxa"/>
            <w:tcBorders>
              <w:top w:val="single" w:sz="4" w:space="0" w:color="000000"/>
              <w:left w:val="single" w:sz="4" w:space="0" w:color="000000"/>
              <w:bottom w:val="single" w:sz="4" w:space="0" w:color="000000"/>
              <w:right w:val="single" w:sz="4" w:space="0" w:color="000000"/>
            </w:tcBorders>
          </w:tcPr>
          <w:p w14:paraId="35322BBD" w14:textId="77777777" w:rsidR="00DA36D2" w:rsidRDefault="0055134C">
            <w:pPr>
              <w:spacing w:before="120" w:line="264" w:lineRule="auto"/>
            </w:pPr>
            <w:r>
              <w:t>11:30am – 12:00pm</w:t>
            </w:r>
          </w:p>
          <w:p w14:paraId="60C4D337" w14:textId="77777777" w:rsidR="00DA36D2" w:rsidRDefault="0055134C">
            <w:pPr>
              <w:spacing w:before="120" w:line="264" w:lineRule="auto"/>
            </w:pPr>
            <w:bookmarkStart w:id="3" w:name="_heading=h.gjdgxs" w:colFirst="0" w:colLast="0"/>
            <w:bookmarkEnd w:id="3"/>
            <w:r>
              <w:t xml:space="preserve">12c Looking to the future. Building Australia’s next Paralympians through the ParaSTART and APAP programs  </w:t>
            </w:r>
          </w:p>
          <w:p w14:paraId="79E7D1D9" w14:textId="77777777" w:rsidR="00DA36D2" w:rsidRDefault="0055134C">
            <w:pPr>
              <w:spacing w:before="120" w:line="264" w:lineRule="auto"/>
            </w:pPr>
            <w:r>
              <w:t>Presenters: Emma Beckman and Sean Tweedy, University of Queensland</w:t>
            </w:r>
          </w:p>
        </w:tc>
        <w:tc>
          <w:tcPr>
            <w:tcW w:w="5203" w:type="dxa"/>
            <w:tcBorders>
              <w:top w:val="single" w:sz="4" w:space="0" w:color="000000"/>
              <w:left w:val="single" w:sz="4" w:space="0" w:color="000000"/>
              <w:bottom w:val="single" w:sz="4" w:space="0" w:color="000000"/>
              <w:right w:val="single" w:sz="4" w:space="0" w:color="000000"/>
            </w:tcBorders>
          </w:tcPr>
          <w:p w14:paraId="4D6A6F1D" w14:textId="77777777" w:rsidR="00DA36D2" w:rsidRDefault="0055134C">
            <w:pPr>
              <w:spacing w:before="120" w:line="264" w:lineRule="auto"/>
            </w:pPr>
            <w:r>
              <w:t>11:30am – 12:00pm</w:t>
            </w:r>
          </w:p>
          <w:p w14:paraId="073579FD" w14:textId="77777777" w:rsidR="00DA36D2" w:rsidRDefault="0055134C">
            <w:pPr>
              <w:spacing w:before="120" w:line="264" w:lineRule="auto"/>
            </w:pPr>
            <w:r>
              <w:t xml:space="preserve">13c </w:t>
            </w:r>
            <w:r>
              <w:rPr>
                <w:highlight w:val="white"/>
              </w:rPr>
              <w:t>Hands on maths - not just for juniors!</w:t>
            </w:r>
          </w:p>
          <w:p w14:paraId="29959935" w14:textId="77777777" w:rsidR="00DA36D2" w:rsidRDefault="0055134C">
            <w:pPr>
              <w:spacing w:before="120" w:line="264" w:lineRule="auto"/>
            </w:pPr>
            <w:r>
              <w:t>Presenters: Carolyn Bawden and Kylie Rattray, South Australian School &amp; Services for Vision Impaired</w:t>
            </w:r>
          </w:p>
          <w:p w14:paraId="6B2345DE" w14:textId="77777777" w:rsidR="00DA36D2" w:rsidRDefault="00DA36D2">
            <w:pPr>
              <w:spacing w:before="120" w:line="264" w:lineRule="auto"/>
            </w:pPr>
          </w:p>
        </w:tc>
      </w:tr>
    </w:tbl>
    <w:p w14:paraId="782FF1FB" w14:textId="77777777" w:rsidR="00DA36D2" w:rsidRDefault="0055134C">
      <w:pPr>
        <w:pStyle w:val="Heading4"/>
      </w:pPr>
      <w:r>
        <w:lastRenderedPageBreak/>
        <w:t>12:00pm – 1:00pm: Lunch break and visit exhibitors</w:t>
      </w:r>
    </w:p>
    <w:p w14:paraId="62633519" w14:textId="77777777" w:rsidR="00DA36D2" w:rsidRDefault="0055134C">
      <w:pPr>
        <w:pStyle w:val="Heading4"/>
      </w:pPr>
      <w:r>
        <w:t>12:00pm – 1:00 pm: Session 14 LIVES meeting – Room 3 (bring your lunch)</w:t>
      </w:r>
    </w:p>
    <w:p w14:paraId="12F8F74C" w14:textId="77777777" w:rsidR="00DA36D2" w:rsidRDefault="0055134C">
      <w:pPr>
        <w:spacing w:before="120" w:line="264" w:lineRule="auto"/>
      </w:pPr>
      <w:r>
        <w:t>The LIVES meeting is an informal meeting of leaders and representatives of BLV education services</w:t>
      </w:r>
      <w:r>
        <w:br w:type="page"/>
      </w:r>
    </w:p>
    <w:p w14:paraId="7433D1B5" w14:textId="77777777" w:rsidR="00DA36D2" w:rsidRDefault="0055134C">
      <w:pPr>
        <w:pStyle w:val="Heading4"/>
      </w:pPr>
      <w:r>
        <w:lastRenderedPageBreak/>
        <w:t>1:00pm – 2:30pm: Concurrent Sessions 15, 16 and 17</w:t>
      </w:r>
    </w:p>
    <w:tbl>
      <w:tblPr>
        <w:tblStyle w:val="affff9"/>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DA36D2" w14:paraId="030BF8B6"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3010851" w14:textId="77777777" w:rsidR="00DA36D2" w:rsidRDefault="0055134C">
            <w:pPr>
              <w:spacing w:before="60" w:after="60" w:line="264" w:lineRule="auto"/>
              <w:jc w:val="center"/>
              <w:rPr>
                <w:b/>
              </w:rPr>
            </w:pPr>
            <w:r>
              <w:rPr>
                <w:b/>
              </w:rPr>
              <w:t>Room 1</w:t>
            </w:r>
          </w:p>
        </w:tc>
        <w:tc>
          <w:tcPr>
            <w:tcW w:w="5206" w:type="dxa"/>
            <w:tcBorders>
              <w:top w:val="single" w:sz="4" w:space="0" w:color="000000"/>
              <w:left w:val="single" w:sz="4" w:space="0" w:color="000000"/>
              <w:bottom w:val="single" w:sz="4" w:space="0" w:color="000000"/>
              <w:right w:val="single" w:sz="4" w:space="0" w:color="000000"/>
            </w:tcBorders>
          </w:tcPr>
          <w:p w14:paraId="59A8ACC5" w14:textId="77777777" w:rsidR="00DA36D2" w:rsidRDefault="0055134C">
            <w:pPr>
              <w:spacing w:before="60" w:after="60" w:line="264" w:lineRule="auto"/>
              <w:jc w:val="center"/>
              <w:rPr>
                <w:b/>
              </w:rPr>
            </w:pPr>
            <w:r>
              <w:rPr>
                <w:b/>
              </w:rPr>
              <w:t>Room 2</w:t>
            </w:r>
          </w:p>
        </w:tc>
        <w:tc>
          <w:tcPr>
            <w:tcW w:w="5203" w:type="dxa"/>
            <w:tcBorders>
              <w:top w:val="single" w:sz="4" w:space="0" w:color="000000"/>
              <w:left w:val="single" w:sz="4" w:space="0" w:color="000000"/>
              <w:bottom w:val="single" w:sz="4" w:space="0" w:color="000000"/>
              <w:right w:val="single" w:sz="4" w:space="0" w:color="000000"/>
            </w:tcBorders>
          </w:tcPr>
          <w:p w14:paraId="36F8D4E4" w14:textId="77777777" w:rsidR="00DA36D2" w:rsidRDefault="0055134C">
            <w:pPr>
              <w:spacing w:before="60" w:after="60" w:line="264" w:lineRule="auto"/>
              <w:jc w:val="center"/>
              <w:rPr>
                <w:b/>
              </w:rPr>
            </w:pPr>
            <w:r>
              <w:rPr>
                <w:b/>
              </w:rPr>
              <w:t>Online</w:t>
            </w:r>
          </w:p>
        </w:tc>
      </w:tr>
      <w:tr w:rsidR="00DA36D2" w14:paraId="0E1CCC38"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7D511556" w14:textId="77777777" w:rsidR="00DA36D2" w:rsidRDefault="0055134C">
            <w:pPr>
              <w:spacing w:before="60" w:after="60" w:line="264" w:lineRule="auto"/>
              <w:rPr>
                <w:b/>
              </w:rPr>
            </w:pPr>
            <w:r>
              <w:rPr>
                <w:b/>
              </w:rPr>
              <w:t>Session 15 Chair: Natalie Kaine</w:t>
            </w:r>
          </w:p>
          <w:p w14:paraId="2AAC7F6E" w14:textId="77777777" w:rsidR="00DA36D2" w:rsidRDefault="0055134C">
            <w:pPr>
              <w:spacing w:before="60" w:after="60" w:line="264" w:lineRule="auto"/>
              <w:rPr>
                <w:b/>
              </w:rPr>
            </w:pPr>
            <w:r>
              <w:rPr>
                <w:b/>
              </w:rPr>
              <w:t>Art and Life Ready Games</w:t>
            </w:r>
          </w:p>
        </w:tc>
        <w:tc>
          <w:tcPr>
            <w:tcW w:w="5206" w:type="dxa"/>
            <w:tcBorders>
              <w:top w:val="single" w:sz="4" w:space="0" w:color="000000"/>
              <w:left w:val="single" w:sz="4" w:space="0" w:color="000000"/>
              <w:bottom w:val="single" w:sz="4" w:space="0" w:color="000000"/>
              <w:right w:val="single" w:sz="4" w:space="0" w:color="000000"/>
            </w:tcBorders>
          </w:tcPr>
          <w:p w14:paraId="36A15AD4" w14:textId="77777777" w:rsidR="00DA36D2" w:rsidRDefault="0055134C">
            <w:pPr>
              <w:spacing w:before="60" w:after="60" w:line="264" w:lineRule="auto"/>
              <w:rPr>
                <w:b/>
              </w:rPr>
            </w:pPr>
            <w:r>
              <w:rPr>
                <w:b/>
              </w:rPr>
              <w:t>Session 16 Chair: Jo Minnis</w:t>
            </w:r>
          </w:p>
          <w:p w14:paraId="672655DF" w14:textId="77777777" w:rsidR="00DA36D2" w:rsidRDefault="0055134C">
            <w:pPr>
              <w:spacing w:before="60" w:after="60" w:line="264" w:lineRule="auto"/>
              <w:rPr>
                <w:b/>
              </w:rPr>
            </w:pPr>
            <w:r>
              <w:rPr>
                <w:b/>
              </w:rPr>
              <w:t>Workshops</w:t>
            </w:r>
          </w:p>
        </w:tc>
        <w:tc>
          <w:tcPr>
            <w:tcW w:w="5203" w:type="dxa"/>
            <w:tcBorders>
              <w:top w:val="single" w:sz="4" w:space="0" w:color="000000"/>
              <w:left w:val="single" w:sz="4" w:space="0" w:color="000000"/>
              <w:bottom w:val="single" w:sz="4" w:space="0" w:color="000000"/>
              <w:right w:val="single" w:sz="4" w:space="0" w:color="000000"/>
            </w:tcBorders>
          </w:tcPr>
          <w:p w14:paraId="44B94A91" w14:textId="77777777" w:rsidR="00DA36D2" w:rsidRDefault="0055134C">
            <w:pPr>
              <w:spacing w:before="60" w:after="60" w:line="264" w:lineRule="auto"/>
              <w:rPr>
                <w:b/>
              </w:rPr>
            </w:pPr>
            <w:r>
              <w:rPr>
                <w:b/>
              </w:rPr>
              <w:t>Session 17 Chair: Melissa Cain</w:t>
            </w:r>
          </w:p>
          <w:p w14:paraId="136E6E80" w14:textId="77777777" w:rsidR="00DA36D2" w:rsidRDefault="0055134C">
            <w:pPr>
              <w:spacing w:before="60" w:after="60" w:line="264" w:lineRule="auto"/>
              <w:rPr>
                <w:b/>
              </w:rPr>
            </w:pPr>
            <w:r>
              <w:rPr>
                <w:b/>
              </w:rPr>
              <w:t>Poster Presentations – In-person</w:t>
            </w:r>
          </w:p>
          <w:p w14:paraId="0E91E577" w14:textId="77777777" w:rsidR="00DA36D2" w:rsidRDefault="0055134C">
            <w:pPr>
              <w:spacing w:before="60" w:after="60" w:line="264" w:lineRule="auto"/>
              <w:rPr>
                <w:b/>
              </w:rPr>
            </w:pPr>
            <w:r>
              <w:rPr>
                <w:b/>
              </w:rPr>
              <w:t>Location: Ground floor</w:t>
            </w:r>
          </w:p>
        </w:tc>
      </w:tr>
      <w:tr w:rsidR="00DA36D2" w14:paraId="4DE5D25C"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1D3267D" w14:textId="77777777" w:rsidR="00DA36D2" w:rsidRDefault="0055134C">
            <w:pPr>
              <w:spacing w:before="120" w:line="264" w:lineRule="auto"/>
            </w:pPr>
            <w:r>
              <w:t>1:00pm – 1:30pm</w:t>
            </w:r>
          </w:p>
          <w:p w14:paraId="1C7827FC" w14:textId="77777777" w:rsidR="00DA36D2" w:rsidRDefault="0055134C">
            <w:pPr>
              <w:spacing w:before="120" w:line="264" w:lineRule="auto"/>
            </w:pPr>
            <w:r>
              <w:t>15a Portraits in the Dark - Visual art for students with complex needs</w:t>
            </w:r>
          </w:p>
          <w:p w14:paraId="48A2A639" w14:textId="77777777" w:rsidR="00DA36D2" w:rsidRDefault="0055134C">
            <w:pPr>
              <w:spacing w:before="120" w:line="264" w:lineRule="auto"/>
            </w:pPr>
            <w:r>
              <w:t>Presenter: Lee Strickland, Narbethong State Special School</w:t>
            </w:r>
          </w:p>
        </w:tc>
        <w:tc>
          <w:tcPr>
            <w:tcW w:w="5206" w:type="dxa"/>
            <w:vMerge w:val="restart"/>
            <w:tcBorders>
              <w:top w:val="single" w:sz="4" w:space="0" w:color="000000"/>
              <w:left w:val="single" w:sz="4" w:space="0" w:color="000000"/>
              <w:right w:val="single" w:sz="4" w:space="0" w:color="000000"/>
            </w:tcBorders>
          </w:tcPr>
          <w:p w14:paraId="22CFA19D" w14:textId="77777777" w:rsidR="00DA36D2" w:rsidRDefault="0055134C">
            <w:pPr>
              <w:spacing w:before="120" w:line="264" w:lineRule="auto"/>
            </w:pPr>
            <w:r>
              <w:t>1:00pm – 1:45pm</w:t>
            </w:r>
          </w:p>
          <w:p w14:paraId="1277D3C3" w14:textId="77777777" w:rsidR="00DA36D2" w:rsidRDefault="0055134C">
            <w:pPr>
              <w:spacing w:before="120" w:line="264" w:lineRule="auto"/>
            </w:pPr>
            <w:r>
              <w:t>16a Workshop - The learning through play experience tool</w:t>
            </w:r>
          </w:p>
          <w:p w14:paraId="1A039D82" w14:textId="77777777" w:rsidR="00DA36D2" w:rsidRDefault="0055134C">
            <w:pPr>
              <w:spacing w:before="120" w:line="264" w:lineRule="auto"/>
            </w:pPr>
            <w:r>
              <w:t>Presenters: Marie Oddoux and Marc Angelier, The Braille Program, LEGO Foundation</w:t>
            </w:r>
          </w:p>
          <w:p w14:paraId="17BE4A83" w14:textId="77777777" w:rsidR="00DA36D2" w:rsidRDefault="00DA36D2">
            <w:pPr>
              <w:spacing w:before="120" w:line="264" w:lineRule="auto"/>
            </w:pPr>
          </w:p>
          <w:p w14:paraId="7A3D4599" w14:textId="77777777" w:rsidR="00DA36D2" w:rsidRDefault="0055134C">
            <w:pPr>
              <w:spacing w:before="120" w:line="264" w:lineRule="auto"/>
            </w:pPr>
            <w:r>
              <w:t xml:space="preserve">1:45pm – 2:30pm </w:t>
            </w:r>
          </w:p>
          <w:p w14:paraId="1BA3FFC3" w14:textId="77777777" w:rsidR="00DA36D2" w:rsidRDefault="0055134C">
            <w:pPr>
              <w:spacing w:before="120" w:line="264" w:lineRule="auto"/>
            </w:pPr>
            <w:r>
              <w:t>16b Inclusive education for blind children in the Solomon Islands (online workshop)</w:t>
            </w:r>
          </w:p>
          <w:p w14:paraId="7D979502" w14:textId="77777777" w:rsidR="00DA36D2" w:rsidRDefault="0055134C">
            <w:pPr>
              <w:spacing w:before="120" w:line="264" w:lineRule="auto"/>
            </w:pPr>
            <w:r>
              <w:t>Presenters: Eddie Babanisi and Emma Vakabu, Blind and Visually Impaired People of Solomon Islands (BVIPSI)</w:t>
            </w:r>
          </w:p>
        </w:tc>
        <w:tc>
          <w:tcPr>
            <w:tcW w:w="5203" w:type="dxa"/>
            <w:vMerge w:val="restart"/>
            <w:tcBorders>
              <w:top w:val="single" w:sz="4" w:space="0" w:color="000000"/>
              <w:left w:val="single" w:sz="4" w:space="0" w:color="000000"/>
              <w:right w:val="single" w:sz="4" w:space="0" w:color="000000"/>
            </w:tcBorders>
          </w:tcPr>
          <w:p w14:paraId="3B3C5E45" w14:textId="77777777" w:rsidR="00DA36D2" w:rsidRDefault="0055134C">
            <w:pPr>
              <w:spacing w:before="120" w:line="264" w:lineRule="auto"/>
            </w:pPr>
            <w:r>
              <w:t>1:00pm – 1:30pm</w:t>
            </w:r>
          </w:p>
          <w:p w14:paraId="15F95051" w14:textId="77777777" w:rsidR="00DA36D2" w:rsidRDefault="0055134C">
            <w:pPr>
              <w:spacing w:before="120" w:line="264" w:lineRule="auto"/>
            </w:pPr>
            <w:r>
              <w:t>17a Mapping Guide Dogs Queensland’s holiday mobility camps onto the ECC</w:t>
            </w:r>
          </w:p>
          <w:p w14:paraId="188ADF56" w14:textId="77777777" w:rsidR="00DA36D2" w:rsidRDefault="0055134C">
            <w:pPr>
              <w:spacing w:before="120" w:line="264" w:lineRule="auto"/>
            </w:pPr>
            <w:r>
              <w:t>Presenter: Jessica McLeod, Guide Dogs Queensland</w:t>
            </w:r>
          </w:p>
          <w:p w14:paraId="22A6AAA7" w14:textId="77777777" w:rsidR="00DA36D2" w:rsidRDefault="00DA36D2">
            <w:pPr>
              <w:spacing w:before="120" w:line="264" w:lineRule="auto"/>
            </w:pPr>
          </w:p>
          <w:p w14:paraId="6EED9C49" w14:textId="77777777" w:rsidR="00DA36D2" w:rsidRDefault="0055134C">
            <w:pPr>
              <w:spacing w:before="120" w:line="264" w:lineRule="auto"/>
            </w:pPr>
            <w:r>
              <w:t>1:30pm – 2:00pm</w:t>
            </w:r>
          </w:p>
          <w:p w14:paraId="2C9191A2" w14:textId="77777777" w:rsidR="00DA36D2" w:rsidRDefault="0055134C">
            <w:pPr>
              <w:spacing w:before="120" w:line="264" w:lineRule="auto"/>
            </w:pPr>
            <w:r>
              <w:t>17b Hand movement in braille and tactile graphic reading for students with VI</w:t>
            </w:r>
          </w:p>
          <w:p w14:paraId="678CCA18" w14:textId="77777777" w:rsidR="00DA36D2" w:rsidRDefault="0055134C">
            <w:pPr>
              <w:spacing w:before="120" w:line="264" w:lineRule="auto"/>
            </w:pPr>
            <w:r>
              <w:t>Presenter: Sandra Tsoenemawu Sikanku</w:t>
            </w:r>
          </w:p>
          <w:p w14:paraId="1F31D72F" w14:textId="77777777" w:rsidR="00DA36D2" w:rsidRDefault="00DA36D2">
            <w:pPr>
              <w:spacing w:before="120" w:line="264" w:lineRule="auto"/>
            </w:pPr>
          </w:p>
          <w:p w14:paraId="5618DF18" w14:textId="77777777" w:rsidR="00DA36D2" w:rsidRDefault="0055134C">
            <w:pPr>
              <w:spacing w:before="120" w:line="264" w:lineRule="auto"/>
            </w:pPr>
            <w:r>
              <w:t>2:00pm – 2:30pm</w:t>
            </w:r>
          </w:p>
          <w:p w14:paraId="13337E54" w14:textId="77777777" w:rsidR="00DA36D2" w:rsidRDefault="0055134C">
            <w:pPr>
              <w:spacing w:before="120" w:line="264" w:lineRule="auto"/>
            </w:pPr>
            <w:r>
              <w:t>17c Empowering STEM Learning through inclusive braille-based technologies</w:t>
            </w:r>
          </w:p>
          <w:p w14:paraId="3982117E" w14:textId="77777777" w:rsidR="00DA36D2" w:rsidRDefault="0055134C">
            <w:r>
              <w:t>Presenter: Rajeev Joshi, Chapman University</w:t>
            </w:r>
          </w:p>
        </w:tc>
      </w:tr>
      <w:tr w:rsidR="00DA36D2" w14:paraId="3EC461B4"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4C3E71F" w14:textId="77777777" w:rsidR="00DA36D2" w:rsidRDefault="0055134C">
            <w:pPr>
              <w:spacing w:before="120" w:line="264" w:lineRule="auto"/>
            </w:pPr>
            <w:r>
              <w:t>1:30pm – 2:00pm</w:t>
            </w:r>
          </w:p>
          <w:p w14:paraId="6A863F9D" w14:textId="77777777" w:rsidR="00DA36D2" w:rsidRDefault="0055134C">
            <w:pPr>
              <w:spacing w:before="120" w:line="264" w:lineRule="auto"/>
            </w:pPr>
            <w:r>
              <w:t>15b Can touch this: Centering the blind spectator in contemporary art</w:t>
            </w:r>
          </w:p>
          <w:p w14:paraId="3B436272" w14:textId="77777777" w:rsidR="00DA36D2" w:rsidRDefault="0055134C">
            <w:pPr>
              <w:tabs>
                <w:tab w:val="left" w:pos="3063"/>
              </w:tabs>
              <w:spacing w:before="120" w:line="264" w:lineRule="auto"/>
            </w:pPr>
            <w:r>
              <w:t>Presenter: Danni Zuvela, Artistic Director of the ACE Gallery, Adelaide, South Australia</w:t>
            </w:r>
          </w:p>
        </w:tc>
        <w:tc>
          <w:tcPr>
            <w:tcW w:w="5206" w:type="dxa"/>
            <w:vMerge/>
            <w:tcBorders>
              <w:top w:val="single" w:sz="4" w:space="0" w:color="000000"/>
              <w:left w:val="single" w:sz="4" w:space="0" w:color="000000"/>
              <w:right w:val="single" w:sz="4" w:space="0" w:color="000000"/>
            </w:tcBorders>
          </w:tcPr>
          <w:p w14:paraId="23248549" w14:textId="77777777" w:rsidR="00DA36D2" w:rsidRDefault="00DA36D2">
            <w:pPr>
              <w:widowControl w:val="0"/>
              <w:pBdr>
                <w:top w:val="nil"/>
                <w:left w:val="nil"/>
                <w:bottom w:val="nil"/>
                <w:right w:val="nil"/>
                <w:between w:val="nil"/>
              </w:pBdr>
              <w:spacing w:after="0" w:line="276" w:lineRule="auto"/>
            </w:pPr>
          </w:p>
        </w:tc>
        <w:tc>
          <w:tcPr>
            <w:tcW w:w="5203" w:type="dxa"/>
            <w:vMerge/>
            <w:tcBorders>
              <w:top w:val="single" w:sz="4" w:space="0" w:color="000000"/>
              <w:left w:val="single" w:sz="4" w:space="0" w:color="000000"/>
              <w:right w:val="single" w:sz="4" w:space="0" w:color="000000"/>
            </w:tcBorders>
          </w:tcPr>
          <w:p w14:paraId="4B19FB24" w14:textId="77777777" w:rsidR="00DA36D2" w:rsidRDefault="00DA36D2">
            <w:pPr>
              <w:widowControl w:val="0"/>
              <w:pBdr>
                <w:top w:val="nil"/>
                <w:left w:val="nil"/>
                <w:bottom w:val="nil"/>
                <w:right w:val="nil"/>
                <w:between w:val="nil"/>
              </w:pBdr>
              <w:spacing w:after="0" w:line="276" w:lineRule="auto"/>
            </w:pPr>
          </w:p>
        </w:tc>
      </w:tr>
      <w:tr w:rsidR="00DA36D2" w14:paraId="67315B04"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EE51720" w14:textId="77777777" w:rsidR="00DA36D2" w:rsidRDefault="0055134C">
            <w:pPr>
              <w:pBdr>
                <w:top w:val="nil"/>
                <w:left w:val="nil"/>
                <w:bottom w:val="nil"/>
                <w:right w:val="nil"/>
                <w:between w:val="nil"/>
              </w:pBdr>
              <w:tabs>
                <w:tab w:val="left" w:pos="3063"/>
              </w:tabs>
              <w:spacing w:before="120" w:line="264" w:lineRule="auto"/>
            </w:pPr>
            <w:r>
              <w:t>2:00pm – 2:30pm</w:t>
            </w:r>
          </w:p>
          <w:p w14:paraId="05B4ED36" w14:textId="77777777" w:rsidR="00DA36D2" w:rsidRDefault="0055134C">
            <w:pPr>
              <w:pBdr>
                <w:top w:val="nil"/>
                <w:left w:val="nil"/>
                <w:bottom w:val="nil"/>
                <w:right w:val="nil"/>
                <w:between w:val="nil"/>
              </w:pBdr>
              <w:tabs>
                <w:tab w:val="left" w:pos="3063"/>
              </w:tabs>
              <w:spacing w:before="120" w:line="264" w:lineRule="auto"/>
            </w:pPr>
            <w:r>
              <w:t>15c Life Ready Games - online games for young people</w:t>
            </w:r>
          </w:p>
          <w:p w14:paraId="08FCE825" w14:textId="77777777" w:rsidR="00DA36D2" w:rsidRDefault="0055134C">
            <w:pPr>
              <w:pBdr>
                <w:top w:val="nil"/>
                <w:left w:val="nil"/>
                <w:bottom w:val="nil"/>
                <w:right w:val="nil"/>
                <w:between w:val="nil"/>
              </w:pBdr>
              <w:tabs>
                <w:tab w:val="left" w:pos="3063"/>
              </w:tabs>
              <w:spacing w:before="120" w:line="264" w:lineRule="auto"/>
            </w:pPr>
            <w:r>
              <w:t>Presenters: Lara Anderson, Vision Australia, and Reuben Moorehouse, Noble Steed Games</w:t>
            </w:r>
          </w:p>
        </w:tc>
        <w:tc>
          <w:tcPr>
            <w:tcW w:w="5206" w:type="dxa"/>
            <w:vMerge/>
            <w:tcBorders>
              <w:top w:val="single" w:sz="4" w:space="0" w:color="000000"/>
              <w:left w:val="single" w:sz="4" w:space="0" w:color="000000"/>
              <w:right w:val="single" w:sz="4" w:space="0" w:color="000000"/>
            </w:tcBorders>
          </w:tcPr>
          <w:p w14:paraId="69627768" w14:textId="77777777" w:rsidR="00DA36D2" w:rsidRDefault="00DA36D2">
            <w:pPr>
              <w:widowControl w:val="0"/>
              <w:pBdr>
                <w:top w:val="nil"/>
                <w:left w:val="nil"/>
                <w:bottom w:val="nil"/>
                <w:right w:val="nil"/>
                <w:between w:val="nil"/>
              </w:pBdr>
              <w:spacing w:after="0" w:line="276" w:lineRule="auto"/>
            </w:pPr>
          </w:p>
        </w:tc>
        <w:tc>
          <w:tcPr>
            <w:tcW w:w="5203" w:type="dxa"/>
            <w:vMerge/>
            <w:tcBorders>
              <w:top w:val="single" w:sz="4" w:space="0" w:color="000000"/>
              <w:left w:val="single" w:sz="4" w:space="0" w:color="000000"/>
              <w:right w:val="single" w:sz="4" w:space="0" w:color="000000"/>
            </w:tcBorders>
          </w:tcPr>
          <w:p w14:paraId="018BB1D1" w14:textId="77777777" w:rsidR="00DA36D2" w:rsidRDefault="00DA36D2">
            <w:pPr>
              <w:widowControl w:val="0"/>
              <w:pBdr>
                <w:top w:val="nil"/>
                <w:left w:val="nil"/>
                <w:bottom w:val="nil"/>
                <w:right w:val="nil"/>
                <w:between w:val="nil"/>
              </w:pBdr>
              <w:spacing w:after="0" w:line="276" w:lineRule="auto"/>
            </w:pPr>
          </w:p>
        </w:tc>
      </w:tr>
    </w:tbl>
    <w:p w14:paraId="6B7D9C37" w14:textId="77777777" w:rsidR="00DA36D2" w:rsidRDefault="0055134C">
      <w:pPr>
        <w:pStyle w:val="Heading4"/>
      </w:pPr>
      <w:r>
        <w:t>2:30pm – 3:00pm: Afternoon tea break</w:t>
      </w:r>
    </w:p>
    <w:p w14:paraId="4CDEE7A2" w14:textId="77777777" w:rsidR="00DA36D2" w:rsidRDefault="0055134C">
      <w:pPr>
        <w:pStyle w:val="Heading4"/>
      </w:pPr>
      <w:r>
        <w:t>3:00pm – 4:00pm Concurrent Sessions 18, 19 and 20</w:t>
      </w:r>
    </w:p>
    <w:tbl>
      <w:tblPr>
        <w:tblStyle w:val="affffa"/>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DA36D2" w14:paraId="79DA1DB9"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1E692338" w14:textId="77777777" w:rsidR="00DA36D2" w:rsidRDefault="0055134C">
            <w:pPr>
              <w:spacing w:before="60" w:after="60" w:line="264" w:lineRule="auto"/>
              <w:jc w:val="center"/>
              <w:rPr>
                <w:b/>
              </w:rPr>
            </w:pPr>
            <w:r>
              <w:rPr>
                <w:b/>
              </w:rPr>
              <w:lastRenderedPageBreak/>
              <w:t>Room 1</w:t>
            </w:r>
          </w:p>
        </w:tc>
        <w:tc>
          <w:tcPr>
            <w:tcW w:w="5206" w:type="dxa"/>
            <w:tcBorders>
              <w:top w:val="single" w:sz="4" w:space="0" w:color="000000"/>
              <w:left w:val="single" w:sz="4" w:space="0" w:color="000000"/>
              <w:bottom w:val="single" w:sz="4" w:space="0" w:color="000000"/>
              <w:right w:val="single" w:sz="4" w:space="0" w:color="000000"/>
            </w:tcBorders>
          </w:tcPr>
          <w:p w14:paraId="4278EE5D" w14:textId="77777777" w:rsidR="00DA36D2" w:rsidRDefault="0055134C">
            <w:pPr>
              <w:spacing w:before="60" w:after="60" w:line="264" w:lineRule="auto"/>
              <w:jc w:val="center"/>
              <w:rPr>
                <w:b/>
              </w:rPr>
            </w:pPr>
            <w:r>
              <w:rPr>
                <w:b/>
              </w:rPr>
              <w:t>Room 2</w:t>
            </w:r>
          </w:p>
        </w:tc>
        <w:tc>
          <w:tcPr>
            <w:tcW w:w="5203" w:type="dxa"/>
            <w:tcBorders>
              <w:top w:val="single" w:sz="4" w:space="0" w:color="000000"/>
              <w:left w:val="single" w:sz="4" w:space="0" w:color="000000"/>
              <w:bottom w:val="single" w:sz="4" w:space="0" w:color="000000"/>
              <w:right w:val="single" w:sz="4" w:space="0" w:color="000000"/>
            </w:tcBorders>
          </w:tcPr>
          <w:p w14:paraId="345D4984" w14:textId="77777777" w:rsidR="00DA36D2" w:rsidRDefault="0055134C">
            <w:pPr>
              <w:spacing w:before="60" w:after="60" w:line="264" w:lineRule="auto"/>
              <w:jc w:val="center"/>
              <w:rPr>
                <w:b/>
              </w:rPr>
            </w:pPr>
            <w:r>
              <w:rPr>
                <w:b/>
              </w:rPr>
              <w:t>Online</w:t>
            </w:r>
          </w:p>
        </w:tc>
      </w:tr>
      <w:tr w:rsidR="00DA36D2" w14:paraId="61514802"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3FB33B11" w14:textId="77777777" w:rsidR="00DA36D2" w:rsidRDefault="0055134C">
            <w:pPr>
              <w:spacing w:before="60" w:after="60" w:line="264" w:lineRule="auto"/>
            </w:pPr>
            <w:r>
              <w:rPr>
                <w:b/>
              </w:rPr>
              <w:t>Session 18 Chair</w:t>
            </w:r>
            <w:r>
              <w:t xml:space="preserve">: </w:t>
            </w:r>
            <w:r>
              <w:rPr>
                <w:b/>
              </w:rPr>
              <w:t>Frances Gentle</w:t>
            </w:r>
            <w:r>
              <w:t xml:space="preserve"> </w:t>
            </w:r>
          </w:p>
          <w:p w14:paraId="59EDD490" w14:textId="77777777" w:rsidR="00DA36D2" w:rsidRDefault="0055134C">
            <w:pPr>
              <w:spacing w:before="60" w:after="60" w:line="264" w:lineRule="auto"/>
              <w:rPr>
                <w:b/>
              </w:rPr>
            </w:pPr>
            <w:r>
              <w:rPr>
                <w:b/>
              </w:rPr>
              <w:t>Music</w:t>
            </w:r>
          </w:p>
        </w:tc>
        <w:tc>
          <w:tcPr>
            <w:tcW w:w="5206" w:type="dxa"/>
            <w:tcBorders>
              <w:top w:val="single" w:sz="4" w:space="0" w:color="000000"/>
              <w:left w:val="single" w:sz="4" w:space="0" w:color="000000"/>
              <w:bottom w:val="single" w:sz="4" w:space="0" w:color="000000"/>
              <w:right w:val="single" w:sz="4" w:space="0" w:color="000000"/>
            </w:tcBorders>
          </w:tcPr>
          <w:p w14:paraId="14008CE7" w14:textId="77777777" w:rsidR="00DA36D2" w:rsidRDefault="0055134C">
            <w:pPr>
              <w:spacing w:before="60" w:after="60" w:line="264" w:lineRule="auto"/>
              <w:rPr>
                <w:b/>
              </w:rPr>
            </w:pPr>
            <w:r>
              <w:rPr>
                <w:b/>
              </w:rPr>
              <w:t>Session 19 Chair: Pranitha Moodley</w:t>
            </w:r>
          </w:p>
          <w:p w14:paraId="742A45AB" w14:textId="77777777" w:rsidR="00DA36D2" w:rsidRDefault="0055134C">
            <w:pPr>
              <w:spacing w:before="60" w:after="60" w:line="264" w:lineRule="auto"/>
              <w:rPr>
                <w:b/>
              </w:rPr>
            </w:pPr>
            <w:r>
              <w:rPr>
                <w:b/>
              </w:rPr>
              <w:t xml:space="preserve">Workshop </w:t>
            </w:r>
          </w:p>
        </w:tc>
        <w:tc>
          <w:tcPr>
            <w:tcW w:w="5203" w:type="dxa"/>
            <w:tcBorders>
              <w:top w:val="single" w:sz="4" w:space="0" w:color="000000"/>
              <w:left w:val="single" w:sz="4" w:space="0" w:color="000000"/>
              <w:bottom w:val="single" w:sz="4" w:space="0" w:color="000000"/>
              <w:right w:val="single" w:sz="4" w:space="0" w:color="000000"/>
            </w:tcBorders>
          </w:tcPr>
          <w:p w14:paraId="14BFA377" w14:textId="77777777" w:rsidR="00DA36D2" w:rsidRDefault="0055134C">
            <w:pPr>
              <w:spacing w:before="60" w:after="60" w:line="264" w:lineRule="auto"/>
              <w:rPr>
                <w:b/>
              </w:rPr>
            </w:pPr>
            <w:r>
              <w:rPr>
                <w:b/>
              </w:rPr>
              <w:t xml:space="preserve">Session 20: Carla Silveira </w:t>
            </w:r>
          </w:p>
          <w:p w14:paraId="16EEC6E7" w14:textId="77777777" w:rsidR="00DA36D2" w:rsidRDefault="0055134C">
            <w:pPr>
              <w:spacing w:before="60" w:after="60" w:line="264" w:lineRule="auto"/>
              <w:rPr>
                <w:b/>
              </w:rPr>
            </w:pPr>
            <w:r>
              <w:rPr>
                <w:b/>
              </w:rPr>
              <w:t>CVI and Explicit Direct Instruction</w:t>
            </w:r>
          </w:p>
        </w:tc>
      </w:tr>
      <w:tr w:rsidR="00DA36D2" w14:paraId="5931E5B5"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644687F" w14:textId="77777777" w:rsidR="00DA36D2" w:rsidRDefault="0055134C">
            <w:pPr>
              <w:spacing w:before="120" w:line="264" w:lineRule="auto"/>
            </w:pPr>
            <w:r>
              <w:t>3:00pm – 3:30pm</w:t>
            </w:r>
          </w:p>
          <w:p w14:paraId="0969759B" w14:textId="77777777" w:rsidR="00DA36D2" w:rsidRDefault="0055134C">
            <w:pPr>
              <w:spacing w:before="120" w:line="264" w:lineRule="auto"/>
            </w:pPr>
            <w:r>
              <w:t>18a Help! I have a blind student in my music class! – support for teachers and teacher aides</w:t>
            </w:r>
          </w:p>
          <w:p w14:paraId="2DD167E4" w14:textId="77777777" w:rsidR="00DA36D2" w:rsidRDefault="0055134C">
            <w:pPr>
              <w:spacing w:before="120" w:line="264" w:lineRule="auto"/>
            </w:pPr>
            <w:r>
              <w:t>Presenters: Lee Strickland, Narbethong State Special School, and Lily Gower, South Australian School for Vision Impairment</w:t>
            </w:r>
          </w:p>
        </w:tc>
        <w:tc>
          <w:tcPr>
            <w:tcW w:w="5206" w:type="dxa"/>
            <w:vMerge w:val="restart"/>
            <w:tcBorders>
              <w:top w:val="single" w:sz="4" w:space="0" w:color="000000"/>
              <w:left w:val="single" w:sz="4" w:space="0" w:color="000000"/>
              <w:right w:val="single" w:sz="4" w:space="0" w:color="000000"/>
            </w:tcBorders>
          </w:tcPr>
          <w:p w14:paraId="558B7297" w14:textId="77777777" w:rsidR="00DA36D2" w:rsidRDefault="0055134C">
            <w:pPr>
              <w:spacing w:before="120" w:line="264" w:lineRule="auto"/>
            </w:pPr>
            <w:r>
              <w:t>3:00pm – 4:00pm Workshop</w:t>
            </w:r>
          </w:p>
          <w:p w14:paraId="61B7DFBF" w14:textId="77777777" w:rsidR="00DA36D2" w:rsidRDefault="0055134C">
            <w:pPr>
              <w:spacing w:before="120" w:line="264" w:lineRule="auto"/>
            </w:pPr>
            <w:r>
              <w:t>19a Open forum - Strategies and tools for students with BLV to be safe and savvy online</w:t>
            </w:r>
          </w:p>
          <w:p w14:paraId="660F9ADF" w14:textId="77777777" w:rsidR="00DA36D2" w:rsidRDefault="0055134C">
            <w:pPr>
              <w:spacing w:before="120" w:line="264" w:lineRule="auto"/>
            </w:pPr>
            <w:r>
              <w:t>Presenters: Phia Damsma, Sonokids Australia, John Norgaard, Sonokids, Rob Cantle, University of Southern Queensland, and Craig Cashmore, PeppaCode</w:t>
            </w:r>
          </w:p>
        </w:tc>
        <w:tc>
          <w:tcPr>
            <w:tcW w:w="5203" w:type="dxa"/>
            <w:tcBorders>
              <w:top w:val="single" w:sz="4" w:space="0" w:color="000000"/>
              <w:left w:val="single" w:sz="4" w:space="0" w:color="000000"/>
              <w:right w:val="single" w:sz="4" w:space="0" w:color="000000"/>
            </w:tcBorders>
          </w:tcPr>
          <w:p w14:paraId="7FB539D8" w14:textId="77777777" w:rsidR="00DA36D2" w:rsidRDefault="0055134C">
            <w:pPr>
              <w:spacing w:before="120" w:line="264" w:lineRule="auto"/>
            </w:pPr>
            <w:r>
              <w:t>3:00pm – 3:30pm</w:t>
            </w:r>
          </w:p>
          <w:p w14:paraId="667915B1" w14:textId="77777777" w:rsidR="00DA36D2" w:rsidRDefault="0055134C">
            <w:pPr>
              <w:spacing w:before="120" w:line="264" w:lineRule="auto"/>
            </w:pPr>
            <w:r>
              <w:t>20a How to use the Austin Assessment: From screening for CVI related visual issues through to guiding practice</w:t>
            </w:r>
          </w:p>
          <w:p w14:paraId="4E421BD0" w14:textId="77777777" w:rsidR="00DA36D2" w:rsidRDefault="0055134C">
            <w:pPr>
              <w:spacing w:before="120" w:line="264" w:lineRule="auto"/>
            </w:pPr>
            <w:r>
              <w:t>Presenter: Nicola McDowell, Massey University</w:t>
            </w:r>
          </w:p>
        </w:tc>
      </w:tr>
      <w:tr w:rsidR="00DA36D2" w14:paraId="5E3A9C80"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6A464737" w14:textId="77777777" w:rsidR="00DA36D2" w:rsidRDefault="0055134C">
            <w:pPr>
              <w:spacing w:before="120" w:line="264" w:lineRule="auto"/>
            </w:pPr>
            <w:r>
              <w:t>3:30pm – 4:00pm</w:t>
            </w:r>
          </w:p>
          <w:p w14:paraId="2526E97D" w14:textId="77777777" w:rsidR="00DA36D2" w:rsidRDefault="0055134C">
            <w:pPr>
              <w:spacing w:before="120" w:line="264" w:lineRule="auto"/>
            </w:pPr>
            <w:r>
              <w:t>18b Rhythmic conversations: developing language in children who are deafblind with additional complex needs</w:t>
            </w:r>
          </w:p>
          <w:p w14:paraId="60D83873" w14:textId="77777777" w:rsidR="00DA36D2" w:rsidRDefault="0055134C">
            <w:pPr>
              <w:spacing w:before="120" w:line="264" w:lineRule="auto"/>
            </w:pPr>
            <w:r>
              <w:t>Presenter: Lee Strickland, Narbethong State Special School</w:t>
            </w:r>
          </w:p>
        </w:tc>
        <w:tc>
          <w:tcPr>
            <w:tcW w:w="5206" w:type="dxa"/>
            <w:vMerge/>
            <w:tcBorders>
              <w:top w:val="single" w:sz="4" w:space="0" w:color="000000"/>
              <w:left w:val="single" w:sz="4" w:space="0" w:color="000000"/>
              <w:right w:val="single" w:sz="4" w:space="0" w:color="000000"/>
            </w:tcBorders>
          </w:tcPr>
          <w:p w14:paraId="61FA7E06" w14:textId="77777777" w:rsidR="00DA36D2" w:rsidRDefault="00DA36D2">
            <w:pPr>
              <w:widowControl w:val="0"/>
              <w:pBdr>
                <w:top w:val="nil"/>
                <w:left w:val="nil"/>
                <w:bottom w:val="nil"/>
                <w:right w:val="nil"/>
                <w:between w:val="nil"/>
              </w:pBdr>
              <w:spacing w:after="0" w:line="276" w:lineRule="auto"/>
            </w:pPr>
          </w:p>
        </w:tc>
        <w:tc>
          <w:tcPr>
            <w:tcW w:w="5203" w:type="dxa"/>
            <w:tcBorders>
              <w:left w:val="single" w:sz="4" w:space="0" w:color="000000"/>
              <w:bottom w:val="single" w:sz="4" w:space="0" w:color="000000"/>
              <w:right w:val="single" w:sz="4" w:space="0" w:color="000000"/>
            </w:tcBorders>
          </w:tcPr>
          <w:p w14:paraId="61C19BBF" w14:textId="77777777" w:rsidR="00DA36D2" w:rsidRDefault="0055134C">
            <w:pPr>
              <w:spacing w:before="120" w:line="264" w:lineRule="auto"/>
            </w:pPr>
            <w:r>
              <w:t>3:30pm – 4:00pm</w:t>
            </w:r>
          </w:p>
          <w:p w14:paraId="5B80D9FB" w14:textId="77777777" w:rsidR="00DA36D2" w:rsidRDefault="0055134C">
            <w:pPr>
              <w:spacing w:before="120" w:line="264" w:lineRule="auto"/>
            </w:pPr>
            <w:r>
              <w:t>20b Fluency at your fingertips: the power of reading</w:t>
            </w:r>
          </w:p>
          <w:p w14:paraId="79376C17" w14:textId="77777777" w:rsidR="00DA36D2" w:rsidRDefault="0055134C">
            <w:pPr>
              <w:spacing w:before="120" w:line="264" w:lineRule="auto"/>
            </w:pPr>
            <w:r>
              <w:t>Presenters: Skye Jones and Skye Wittwer, SA Schools and Services for Vision Impaired</w:t>
            </w:r>
          </w:p>
        </w:tc>
      </w:tr>
      <w:tr w:rsidR="00DA36D2" w14:paraId="5B44AF4E" w14:textId="77777777">
        <w:trPr>
          <w:cantSplit/>
        </w:trPr>
        <w:tc>
          <w:tcPr>
            <w:tcW w:w="15613" w:type="dxa"/>
            <w:gridSpan w:val="3"/>
            <w:tcBorders>
              <w:top w:val="single" w:sz="4" w:space="0" w:color="000000"/>
              <w:left w:val="single" w:sz="4" w:space="0" w:color="000000"/>
              <w:bottom w:val="single" w:sz="4" w:space="0" w:color="000000"/>
              <w:right w:val="single" w:sz="4" w:space="0" w:color="000000"/>
            </w:tcBorders>
          </w:tcPr>
          <w:p w14:paraId="0992B4F1" w14:textId="77777777" w:rsidR="00DA36D2" w:rsidRDefault="0055134C">
            <w:pPr>
              <w:pStyle w:val="Heading4"/>
            </w:pPr>
            <w:r>
              <w:t>4:00pm – 5:00 pm Session 21</w:t>
            </w:r>
          </w:p>
          <w:p w14:paraId="5C343E3E" w14:textId="77777777" w:rsidR="00DA36D2" w:rsidRDefault="0055134C">
            <w:pPr>
              <w:spacing w:before="120" w:line="264" w:lineRule="auto"/>
              <w:rPr>
                <w:b/>
              </w:rPr>
            </w:pPr>
            <w:r>
              <w:rPr>
                <w:b/>
              </w:rPr>
              <w:t>SPEVI Biennial General Meeting – all welcome</w:t>
            </w:r>
          </w:p>
        </w:tc>
      </w:tr>
    </w:tbl>
    <w:p w14:paraId="75063AEB" w14:textId="77777777" w:rsidR="00DA36D2" w:rsidRDefault="0055134C">
      <w:pPr>
        <w:pStyle w:val="Heading4"/>
      </w:pPr>
      <w:r>
        <w:t>5:00pm Close of Day 2 Program</w:t>
      </w:r>
    </w:p>
    <w:p w14:paraId="0B0F45AE" w14:textId="77777777" w:rsidR="00DA36D2" w:rsidRDefault="0055134C">
      <w:pPr>
        <w:rPr>
          <w:color w:val="501549"/>
          <w:sz w:val="28"/>
          <w:szCs w:val="28"/>
        </w:rPr>
      </w:pPr>
      <w:r>
        <w:br w:type="page"/>
      </w:r>
    </w:p>
    <w:p w14:paraId="63F0E4DF" w14:textId="77777777" w:rsidR="00DA36D2" w:rsidRDefault="0055134C">
      <w:pPr>
        <w:pStyle w:val="Heading4"/>
      </w:pPr>
      <w:r>
        <w:lastRenderedPageBreak/>
        <w:t>6:00pm - 9:00pm - Brisbane River Cruise and Dinner – Pre-booking required</w:t>
      </w:r>
    </w:p>
    <w:p w14:paraId="2B8935D9" w14:textId="77777777" w:rsidR="00DA36D2" w:rsidRDefault="0055134C">
      <w:r>
        <w:t>Sponsored by Vision Australia</w:t>
      </w:r>
    </w:p>
    <w:p w14:paraId="49E3A2D1" w14:textId="77777777" w:rsidR="00DA36D2" w:rsidRDefault="0055134C">
      <w:r>
        <w:t>All aboard the Miramar (Koala Cruises). Pickup from City Botanical Garden River Hub</w:t>
      </w:r>
    </w:p>
    <w:p w14:paraId="3CEA15BA" w14:textId="77777777" w:rsidR="00DA36D2" w:rsidRDefault="0055134C">
      <w:r>
        <w:t>Meet outside UniSQ at 5:30pm to walk together OR meet us at the City Botanical Garden River Hub by 5:50pm (map below)</w:t>
      </w:r>
    </w:p>
    <w:p w14:paraId="7B504653" w14:textId="77777777" w:rsidR="00DA36D2" w:rsidRDefault="00DA36D2"/>
    <w:p w14:paraId="51A6E27A" w14:textId="77777777" w:rsidR="00DA36D2" w:rsidRDefault="0055134C">
      <w:r>
        <w:rPr>
          <w:noProof/>
        </w:rPr>
        <w:drawing>
          <wp:inline distT="0" distB="0" distL="0" distR="0" wp14:anchorId="4A141076" wp14:editId="7EC862F8">
            <wp:extent cx="4514850" cy="4219575"/>
            <wp:effectExtent l="0" t="0" r="0" b="0"/>
            <wp:docPr id="2115660354" name="image7.png" descr="City Botanic Garden River Hub 11 min or 800 minwalk from The Manor Apartment Hotel. "/>
            <wp:cNvGraphicFramePr/>
            <a:graphic xmlns:a="http://schemas.openxmlformats.org/drawingml/2006/main">
              <a:graphicData uri="http://schemas.openxmlformats.org/drawingml/2006/picture">
                <pic:pic xmlns:pic="http://schemas.openxmlformats.org/drawingml/2006/picture">
                  <pic:nvPicPr>
                    <pic:cNvPr id="0" name="image7.png" descr="City Botanic Garden River Hub 11 min or 800 minwalk from The Manor Apartment Hotel. "/>
                    <pic:cNvPicPr preferRelativeResize="0"/>
                  </pic:nvPicPr>
                  <pic:blipFill>
                    <a:blip r:embed="rId30"/>
                    <a:srcRect/>
                    <a:stretch>
                      <a:fillRect/>
                    </a:stretch>
                  </pic:blipFill>
                  <pic:spPr>
                    <a:xfrm>
                      <a:off x="0" y="0"/>
                      <a:ext cx="4514850" cy="4219575"/>
                    </a:xfrm>
                    <a:prstGeom prst="rect">
                      <a:avLst/>
                    </a:prstGeom>
                    <a:ln/>
                  </pic:spPr>
                </pic:pic>
              </a:graphicData>
            </a:graphic>
          </wp:inline>
        </w:drawing>
      </w:r>
    </w:p>
    <w:p w14:paraId="0A4B33C5" w14:textId="77777777" w:rsidR="00DA36D2" w:rsidRDefault="0055134C">
      <w:pPr>
        <w:pStyle w:val="Heading2"/>
      </w:pPr>
      <w:r>
        <w:lastRenderedPageBreak/>
        <w:t>Wednesday 15</w:t>
      </w:r>
      <w:r>
        <w:rPr>
          <w:vertAlign w:val="superscript"/>
        </w:rPr>
        <w:t>th</w:t>
      </w:r>
      <w:r>
        <w:t xml:space="preserve"> January 2025 (Day 3)</w:t>
      </w:r>
    </w:p>
    <w:p w14:paraId="020DD10E" w14:textId="77777777" w:rsidR="00DA36D2" w:rsidRDefault="0055134C">
      <w:pPr>
        <w:pStyle w:val="Heading4"/>
      </w:pPr>
      <w:r>
        <w:t>8:15am – 8:45am Registration</w:t>
      </w:r>
    </w:p>
    <w:p w14:paraId="6719BA4F" w14:textId="77777777" w:rsidR="00DA36D2" w:rsidRDefault="0055134C">
      <w:pPr>
        <w:pStyle w:val="Heading4"/>
      </w:pPr>
      <w:r>
        <w:t xml:space="preserve">8:45am – 10:00am Session 22 Plenary </w:t>
      </w:r>
    </w:p>
    <w:tbl>
      <w:tblPr>
        <w:tblStyle w:val="affffb"/>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DA36D2" w14:paraId="7A5D6161" w14:textId="77777777">
        <w:tc>
          <w:tcPr>
            <w:tcW w:w="15388" w:type="dxa"/>
            <w:shd w:val="clear" w:color="auto" w:fill="auto"/>
          </w:tcPr>
          <w:p w14:paraId="610D59B1" w14:textId="77777777" w:rsidR="00DA36D2" w:rsidRDefault="0055134C">
            <w:pPr>
              <w:spacing w:before="120" w:line="264" w:lineRule="auto"/>
            </w:pPr>
            <w:r>
              <w:rPr>
                <w:b/>
              </w:rPr>
              <w:t>Master of Ceremonies: Melissa Cain</w:t>
            </w:r>
          </w:p>
          <w:p w14:paraId="5836C8D8" w14:textId="77777777" w:rsidR="00DA36D2" w:rsidRDefault="0055134C">
            <w:pPr>
              <w:spacing w:before="120" w:line="264" w:lineRule="auto"/>
              <w:rPr>
                <w:b/>
              </w:rPr>
            </w:pPr>
            <w:r>
              <w:rPr>
                <w:b/>
              </w:rPr>
              <w:t>8:45am – 9:15am</w:t>
            </w:r>
          </w:p>
          <w:p w14:paraId="48C3F5BD" w14:textId="77777777" w:rsidR="00DA36D2" w:rsidRDefault="0055134C">
            <w:pPr>
              <w:spacing w:before="120" w:line="264" w:lineRule="auto"/>
            </w:pPr>
            <w:r>
              <w:t>Conference Announcements, Housekeeping and Welcome</w:t>
            </w:r>
          </w:p>
          <w:p w14:paraId="20B72363" w14:textId="77777777" w:rsidR="00DA36D2" w:rsidRDefault="0055134C">
            <w:pPr>
              <w:spacing w:before="120" w:line="264" w:lineRule="auto"/>
              <w:rPr>
                <w:b/>
              </w:rPr>
            </w:pPr>
            <w:r>
              <w:rPr>
                <w:b/>
              </w:rPr>
              <w:t>9:15am – 10:00am</w:t>
            </w:r>
          </w:p>
          <w:p w14:paraId="2CD54AA2" w14:textId="77777777" w:rsidR="00DA36D2" w:rsidRDefault="00DA36D2">
            <w:pPr>
              <w:spacing w:before="120" w:line="264" w:lineRule="auto"/>
              <w:rPr>
                <w:b/>
              </w:rPr>
            </w:pPr>
          </w:p>
          <w:p w14:paraId="0D9CEF23" w14:textId="77777777" w:rsidR="00DA36D2" w:rsidRDefault="0055134C">
            <w:pPr>
              <w:spacing w:before="120" w:line="264" w:lineRule="auto"/>
              <w:rPr>
                <w:b/>
              </w:rPr>
            </w:pPr>
            <w:r>
              <w:rPr>
                <w:b/>
              </w:rPr>
              <w:t>Keynote Address: Access to Employment for People with Disability, a Pacific Islands Perspective</w:t>
            </w:r>
          </w:p>
          <w:p w14:paraId="588ED3BA" w14:textId="77777777" w:rsidR="00DA36D2" w:rsidRDefault="0055134C">
            <w:pPr>
              <w:spacing w:before="120" w:line="264" w:lineRule="auto"/>
            </w:pPr>
            <w:r>
              <w:t>Mr Ben Clare, Vice President and Secretary of SPEVI, Disability Inclusion Adviser, Aspen Medical, Project Consultant, Australian Department of Foreign Affairs and Trade</w:t>
            </w:r>
          </w:p>
        </w:tc>
      </w:tr>
    </w:tbl>
    <w:p w14:paraId="6B6DCC22" w14:textId="77777777" w:rsidR="00DA36D2" w:rsidRDefault="0055134C">
      <w:pPr>
        <w:pStyle w:val="Heading4"/>
      </w:pPr>
      <w:r>
        <w:t>10:00am – 10:30am Morning tea break – Tea and coffee sponsored by Quantum</w:t>
      </w:r>
    </w:p>
    <w:p w14:paraId="6E3D24F7" w14:textId="77777777" w:rsidR="00DA36D2" w:rsidRDefault="0055134C">
      <w:pPr>
        <w:rPr>
          <w:color w:val="501549"/>
          <w:sz w:val="28"/>
          <w:szCs w:val="28"/>
        </w:rPr>
      </w:pPr>
      <w:r>
        <w:br w:type="page"/>
      </w:r>
    </w:p>
    <w:p w14:paraId="3AC0183C" w14:textId="77777777" w:rsidR="00DA36D2" w:rsidRDefault="0055134C">
      <w:pPr>
        <w:pStyle w:val="Heading4"/>
      </w:pPr>
      <w:r>
        <w:lastRenderedPageBreak/>
        <w:t>10:30am – 12:00pm: Concurrent Sessions 23, 24 and 25</w:t>
      </w:r>
    </w:p>
    <w:tbl>
      <w:tblPr>
        <w:tblStyle w:val="affffc"/>
        <w:tblW w:w="15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0"/>
        <w:gridCol w:w="5245"/>
        <w:gridCol w:w="5103"/>
      </w:tblGrid>
      <w:tr w:rsidR="00DA36D2" w14:paraId="5BFE6F3D"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766E7D0D" w14:textId="77777777" w:rsidR="00DA36D2" w:rsidRDefault="0055134C">
            <w:pPr>
              <w:spacing w:before="60" w:after="60" w:line="264" w:lineRule="auto"/>
              <w:jc w:val="center"/>
              <w:rPr>
                <w:b/>
              </w:rPr>
            </w:pPr>
            <w:r>
              <w:rPr>
                <w:b/>
              </w:rPr>
              <w:t>Room 1</w:t>
            </w:r>
          </w:p>
        </w:tc>
        <w:tc>
          <w:tcPr>
            <w:tcW w:w="5245" w:type="dxa"/>
            <w:tcBorders>
              <w:top w:val="single" w:sz="4" w:space="0" w:color="000000"/>
              <w:left w:val="single" w:sz="4" w:space="0" w:color="000000"/>
              <w:bottom w:val="single" w:sz="4" w:space="0" w:color="000000"/>
              <w:right w:val="single" w:sz="4" w:space="0" w:color="000000"/>
            </w:tcBorders>
          </w:tcPr>
          <w:p w14:paraId="07C051F7" w14:textId="77777777" w:rsidR="00DA36D2" w:rsidRDefault="0055134C">
            <w:pPr>
              <w:spacing w:before="60" w:after="60" w:line="264" w:lineRule="auto"/>
              <w:jc w:val="center"/>
              <w:rPr>
                <w:b/>
              </w:rPr>
            </w:pPr>
            <w:r>
              <w:rPr>
                <w:b/>
              </w:rPr>
              <w:t>Room 2</w:t>
            </w:r>
          </w:p>
        </w:tc>
        <w:tc>
          <w:tcPr>
            <w:tcW w:w="5103" w:type="dxa"/>
            <w:tcBorders>
              <w:top w:val="single" w:sz="4" w:space="0" w:color="000000"/>
              <w:left w:val="single" w:sz="4" w:space="0" w:color="000000"/>
              <w:bottom w:val="single" w:sz="4" w:space="0" w:color="000000"/>
              <w:right w:val="single" w:sz="4" w:space="0" w:color="000000"/>
            </w:tcBorders>
          </w:tcPr>
          <w:p w14:paraId="7815161E" w14:textId="77777777" w:rsidR="00DA36D2" w:rsidRDefault="0055134C">
            <w:pPr>
              <w:spacing w:before="60" w:after="60" w:line="264" w:lineRule="auto"/>
              <w:jc w:val="center"/>
              <w:rPr>
                <w:b/>
              </w:rPr>
            </w:pPr>
            <w:r>
              <w:rPr>
                <w:b/>
              </w:rPr>
              <w:t>Online</w:t>
            </w:r>
          </w:p>
        </w:tc>
      </w:tr>
      <w:tr w:rsidR="00DA36D2" w14:paraId="0FF314EB"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4AFE5831" w14:textId="77777777" w:rsidR="00DA36D2" w:rsidRDefault="0055134C">
            <w:pPr>
              <w:spacing w:before="60" w:after="60" w:line="264" w:lineRule="auto"/>
            </w:pPr>
            <w:r>
              <w:rPr>
                <w:b/>
              </w:rPr>
              <w:t>Session 23 Chair</w:t>
            </w:r>
            <w:r>
              <w:t xml:space="preserve">: </w:t>
            </w:r>
            <w:r>
              <w:rPr>
                <w:b/>
              </w:rPr>
              <w:t>Phia Damsma</w:t>
            </w:r>
          </w:p>
          <w:p w14:paraId="1A8A3242" w14:textId="77777777" w:rsidR="00DA36D2" w:rsidRDefault="0055134C">
            <w:pPr>
              <w:spacing w:before="60" w:after="60" w:line="264" w:lineRule="auto"/>
              <w:rPr>
                <w:b/>
              </w:rPr>
            </w:pPr>
            <w:r>
              <w:rPr>
                <w:b/>
              </w:rPr>
              <w:t>Technology</w:t>
            </w:r>
          </w:p>
        </w:tc>
        <w:tc>
          <w:tcPr>
            <w:tcW w:w="5245" w:type="dxa"/>
            <w:tcBorders>
              <w:top w:val="single" w:sz="4" w:space="0" w:color="000000"/>
              <w:left w:val="single" w:sz="4" w:space="0" w:color="000000"/>
              <w:bottom w:val="single" w:sz="4" w:space="0" w:color="000000"/>
              <w:right w:val="single" w:sz="4" w:space="0" w:color="000000"/>
            </w:tcBorders>
          </w:tcPr>
          <w:p w14:paraId="42B6DB61" w14:textId="77777777" w:rsidR="00DA36D2" w:rsidRDefault="0055134C">
            <w:pPr>
              <w:spacing w:before="60" w:after="60" w:line="264" w:lineRule="auto"/>
              <w:rPr>
                <w:b/>
              </w:rPr>
            </w:pPr>
            <w:r>
              <w:rPr>
                <w:b/>
              </w:rPr>
              <w:t>Session 24 Chair: Frances Gentle</w:t>
            </w:r>
          </w:p>
          <w:p w14:paraId="7C0AE410" w14:textId="77777777" w:rsidR="00DA36D2" w:rsidRDefault="0055134C">
            <w:pPr>
              <w:spacing w:before="60" w:after="60" w:line="264" w:lineRule="auto"/>
            </w:pPr>
            <w:r>
              <w:rPr>
                <w:b/>
              </w:rPr>
              <w:t>Deafblindness / Additional Disabilities</w:t>
            </w:r>
          </w:p>
        </w:tc>
        <w:tc>
          <w:tcPr>
            <w:tcW w:w="5103" w:type="dxa"/>
            <w:tcBorders>
              <w:top w:val="single" w:sz="4" w:space="0" w:color="000000"/>
              <w:left w:val="single" w:sz="4" w:space="0" w:color="000000"/>
              <w:bottom w:val="single" w:sz="4" w:space="0" w:color="000000"/>
              <w:right w:val="single" w:sz="4" w:space="0" w:color="000000"/>
            </w:tcBorders>
          </w:tcPr>
          <w:p w14:paraId="48DC331F" w14:textId="77777777" w:rsidR="00DA36D2" w:rsidRDefault="0055134C">
            <w:pPr>
              <w:spacing w:before="60" w:after="60" w:line="264" w:lineRule="auto"/>
              <w:rPr>
                <w:b/>
              </w:rPr>
            </w:pPr>
            <w:r>
              <w:rPr>
                <w:b/>
              </w:rPr>
              <w:t>Session 25 Chair: Pranitha Moodley</w:t>
            </w:r>
          </w:p>
          <w:p w14:paraId="42A20919" w14:textId="77777777" w:rsidR="00DA36D2" w:rsidRDefault="0055134C">
            <w:pPr>
              <w:spacing w:before="60" w:after="60" w:line="264" w:lineRule="auto"/>
              <w:rPr>
                <w:b/>
              </w:rPr>
            </w:pPr>
            <w:r>
              <w:rPr>
                <w:b/>
              </w:rPr>
              <w:t xml:space="preserve">Room 3 </w:t>
            </w:r>
          </w:p>
          <w:p w14:paraId="5D43DFF1" w14:textId="77777777" w:rsidR="00DA36D2" w:rsidRDefault="0055134C">
            <w:pPr>
              <w:spacing w:before="60" w:after="60" w:line="264" w:lineRule="auto"/>
              <w:rPr>
                <w:b/>
              </w:rPr>
            </w:pPr>
            <w:r>
              <w:rPr>
                <w:b/>
              </w:rPr>
              <w:t>Life and leadership skills</w:t>
            </w:r>
          </w:p>
        </w:tc>
      </w:tr>
      <w:tr w:rsidR="00DA36D2" w14:paraId="25AC0C4B"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7B763237" w14:textId="77777777" w:rsidR="00DA36D2" w:rsidRDefault="0055134C">
            <w:pPr>
              <w:spacing w:before="120" w:line="264" w:lineRule="auto"/>
            </w:pPr>
            <w:r>
              <w:t>10:30am – 11:00am</w:t>
            </w:r>
          </w:p>
          <w:p w14:paraId="007166B0" w14:textId="77777777" w:rsidR="00DA36D2" w:rsidRDefault="0055134C">
            <w:pPr>
              <w:spacing w:before="120" w:line="264" w:lineRule="auto"/>
            </w:pPr>
            <w:r>
              <w:t>23a UEB maths with NVDA, JAWS, single-line braille displays</w:t>
            </w:r>
          </w:p>
          <w:p w14:paraId="197D2769" w14:textId="77777777" w:rsidR="00DA36D2" w:rsidRDefault="0055134C">
            <w:pPr>
              <w:spacing w:before="120" w:line="264" w:lineRule="auto"/>
            </w:pPr>
            <w:r>
              <w:t>Presenter: Peter Cracknell, Quantum RLV</w:t>
            </w:r>
          </w:p>
        </w:tc>
        <w:tc>
          <w:tcPr>
            <w:tcW w:w="5245" w:type="dxa"/>
            <w:tcBorders>
              <w:top w:val="single" w:sz="4" w:space="0" w:color="000000"/>
              <w:left w:val="single" w:sz="4" w:space="0" w:color="000000"/>
              <w:bottom w:val="single" w:sz="4" w:space="0" w:color="000000"/>
              <w:right w:val="single" w:sz="4" w:space="0" w:color="000000"/>
            </w:tcBorders>
          </w:tcPr>
          <w:p w14:paraId="715DA6D5" w14:textId="77777777" w:rsidR="00DA36D2" w:rsidRDefault="0055134C">
            <w:pPr>
              <w:spacing w:before="120" w:line="264" w:lineRule="auto"/>
            </w:pPr>
            <w:r>
              <w:t>10:30am – 11:00am</w:t>
            </w:r>
          </w:p>
          <w:p w14:paraId="30D62DDB" w14:textId="77777777" w:rsidR="00DA36D2" w:rsidRDefault="0055134C">
            <w:pPr>
              <w:spacing w:before="120" w:line="264" w:lineRule="auto"/>
            </w:pPr>
            <w:r>
              <w:t>24a Barriers and facilitators to including users of tactile language: making inclusion work, on the basis of understanding tactile language and cognition</w:t>
            </w:r>
          </w:p>
          <w:p w14:paraId="23A9FF28" w14:textId="77777777" w:rsidR="00DA36D2" w:rsidRDefault="0055134C">
            <w:pPr>
              <w:spacing w:before="120" w:line="264" w:lineRule="auto"/>
            </w:pPr>
            <w:r>
              <w:t>Presenter: Steve Rose, Vision Australia</w:t>
            </w:r>
          </w:p>
        </w:tc>
        <w:tc>
          <w:tcPr>
            <w:tcW w:w="5103" w:type="dxa"/>
            <w:tcBorders>
              <w:top w:val="single" w:sz="4" w:space="0" w:color="000000"/>
              <w:left w:val="single" w:sz="4" w:space="0" w:color="000000"/>
              <w:bottom w:val="single" w:sz="4" w:space="0" w:color="000000"/>
              <w:right w:val="single" w:sz="4" w:space="0" w:color="000000"/>
            </w:tcBorders>
          </w:tcPr>
          <w:p w14:paraId="4BAE57C7" w14:textId="77777777" w:rsidR="00DA36D2" w:rsidRDefault="0055134C">
            <w:pPr>
              <w:spacing w:before="120" w:line="264" w:lineRule="auto"/>
            </w:pPr>
            <w:r>
              <w:t>10:30am – 11:00am</w:t>
            </w:r>
          </w:p>
          <w:p w14:paraId="7A6A5A9C" w14:textId="77777777" w:rsidR="00DA36D2" w:rsidRDefault="0055134C">
            <w:pPr>
              <w:spacing w:before="120" w:line="264" w:lineRule="auto"/>
            </w:pPr>
            <w:r>
              <w:t>25a Beyond the itinerant model: a new approach to developing independent living skills</w:t>
            </w:r>
          </w:p>
          <w:p w14:paraId="5D231366" w14:textId="77777777" w:rsidR="00DA36D2" w:rsidRDefault="0055134C">
            <w:pPr>
              <w:spacing w:before="120" w:line="264" w:lineRule="auto"/>
            </w:pPr>
            <w:r>
              <w:t>Presenter: Cass Embling</w:t>
            </w:r>
          </w:p>
        </w:tc>
      </w:tr>
      <w:tr w:rsidR="00DA36D2" w14:paraId="29A40146"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546063B9" w14:textId="77777777" w:rsidR="00DA36D2" w:rsidRDefault="0055134C">
            <w:pPr>
              <w:spacing w:before="120" w:line="264" w:lineRule="auto"/>
            </w:pPr>
            <w:r>
              <w:t>11:00am – 11:30am</w:t>
            </w:r>
          </w:p>
          <w:p w14:paraId="10DE9F2E" w14:textId="77777777" w:rsidR="00DA36D2" w:rsidRDefault="0055134C">
            <w:pPr>
              <w:spacing w:before="120" w:line="264" w:lineRule="auto"/>
            </w:pPr>
            <w:r>
              <w:t>23b Advanced JAWS features: the path to academic and professional excellence</w:t>
            </w:r>
          </w:p>
          <w:p w14:paraId="478D5B90" w14:textId="77777777" w:rsidR="00DA36D2" w:rsidRDefault="0055134C">
            <w:pPr>
              <w:spacing w:before="120" w:line="264" w:lineRule="auto"/>
            </w:pPr>
            <w:r>
              <w:t>Presenter: Sam Taylor, Vision Australia</w:t>
            </w:r>
          </w:p>
          <w:p w14:paraId="14FE7177" w14:textId="77777777" w:rsidR="00DA36D2" w:rsidRDefault="00DA36D2">
            <w:pPr>
              <w:spacing w:before="120" w:line="264" w:lineRule="auto"/>
            </w:pPr>
          </w:p>
        </w:tc>
        <w:tc>
          <w:tcPr>
            <w:tcW w:w="5245" w:type="dxa"/>
            <w:tcBorders>
              <w:top w:val="single" w:sz="4" w:space="0" w:color="000000"/>
              <w:left w:val="single" w:sz="4" w:space="0" w:color="000000"/>
              <w:bottom w:val="single" w:sz="4" w:space="0" w:color="000000"/>
              <w:right w:val="single" w:sz="4" w:space="0" w:color="000000"/>
            </w:tcBorders>
          </w:tcPr>
          <w:p w14:paraId="0053A705" w14:textId="77777777" w:rsidR="00DA36D2" w:rsidRDefault="0055134C">
            <w:pPr>
              <w:spacing w:before="120" w:line="264" w:lineRule="auto"/>
            </w:pPr>
            <w:r>
              <w:t>11:00am – 11:30am</w:t>
            </w:r>
          </w:p>
          <w:p w14:paraId="243B148E" w14:textId="77777777" w:rsidR="00DA36D2" w:rsidRDefault="0055134C">
            <w:pPr>
              <w:spacing w:before="120" w:line="264" w:lineRule="auto"/>
            </w:pPr>
            <w:r>
              <w:t>24b Communication and literacy development support for students with multi disabilities VI</w:t>
            </w:r>
          </w:p>
          <w:p w14:paraId="099045BC" w14:textId="77777777" w:rsidR="00DA36D2" w:rsidRDefault="0055134C">
            <w:pPr>
              <w:spacing w:before="120" w:line="264" w:lineRule="auto"/>
            </w:pPr>
            <w:r>
              <w:t>Presenters: Jessie Middleton and Catriona Pine, Department of Education Queensland</w:t>
            </w:r>
          </w:p>
        </w:tc>
        <w:tc>
          <w:tcPr>
            <w:tcW w:w="5103" w:type="dxa"/>
            <w:tcBorders>
              <w:top w:val="single" w:sz="4" w:space="0" w:color="000000"/>
              <w:left w:val="single" w:sz="4" w:space="0" w:color="000000"/>
              <w:bottom w:val="single" w:sz="4" w:space="0" w:color="000000"/>
              <w:right w:val="single" w:sz="4" w:space="0" w:color="000000"/>
            </w:tcBorders>
          </w:tcPr>
          <w:p w14:paraId="7ECFFD5B" w14:textId="77777777" w:rsidR="00DA36D2" w:rsidRDefault="0055134C">
            <w:pPr>
              <w:spacing w:before="120" w:line="264" w:lineRule="auto"/>
            </w:pPr>
            <w:r>
              <w:t>11:00am – 11:30am</w:t>
            </w:r>
          </w:p>
          <w:p w14:paraId="0C3797E1" w14:textId="77777777" w:rsidR="00DA36D2" w:rsidRDefault="0055134C">
            <w:pPr>
              <w:spacing w:before="120" w:line="264" w:lineRule="auto"/>
            </w:pPr>
            <w:r>
              <w:t>25b The Life Ready Hub and the expanded core curriculum</w:t>
            </w:r>
          </w:p>
          <w:p w14:paraId="4BCA441E" w14:textId="77777777" w:rsidR="00DA36D2" w:rsidRDefault="0055134C">
            <w:pPr>
              <w:spacing w:before="120" w:line="264" w:lineRule="auto"/>
            </w:pPr>
            <w:r>
              <w:t>Presenters: Patricia Rolland and Patricia Izzard, Vision Australia</w:t>
            </w:r>
          </w:p>
        </w:tc>
      </w:tr>
      <w:tr w:rsidR="00DA36D2" w14:paraId="61A07992"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13D1B41F" w14:textId="77777777" w:rsidR="00DA36D2" w:rsidRDefault="0055134C">
            <w:pPr>
              <w:spacing w:before="120" w:line="264" w:lineRule="auto"/>
            </w:pPr>
            <w:r>
              <w:t>11:30am – 12:00pm</w:t>
            </w:r>
          </w:p>
          <w:p w14:paraId="6EF7CCFF" w14:textId="77777777" w:rsidR="00DA36D2" w:rsidRDefault="0055134C">
            <w:pPr>
              <w:spacing w:before="120" w:line="264" w:lineRule="auto"/>
            </w:pPr>
            <w:r>
              <w:t>23c TBA</w:t>
            </w:r>
          </w:p>
          <w:p w14:paraId="33803445" w14:textId="77777777" w:rsidR="00DA36D2" w:rsidRDefault="0055134C">
            <w:pPr>
              <w:spacing w:before="120" w:line="264" w:lineRule="auto"/>
            </w:pPr>
            <w:r>
              <w:t>Presenter: David Woodbridge, Humanware</w:t>
            </w:r>
          </w:p>
        </w:tc>
        <w:tc>
          <w:tcPr>
            <w:tcW w:w="5245" w:type="dxa"/>
            <w:tcBorders>
              <w:top w:val="single" w:sz="4" w:space="0" w:color="000000"/>
              <w:left w:val="single" w:sz="4" w:space="0" w:color="000000"/>
              <w:bottom w:val="single" w:sz="4" w:space="0" w:color="000000"/>
              <w:right w:val="single" w:sz="4" w:space="0" w:color="000000"/>
            </w:tcBorders>
          </w:tcPr>
          <w:p w14:paraId="5862089E" w14:textId="77777777" w:rsidR="00DA36D2" w:rsidRDefault="0055134C">
            <w:pPr>
              <w:spacing w:before="120" w:line="264" w:lineRule="auto"/>
            </w:pPr>
            <w:r>
              <w:t>11:30am – 12:00pm</w:t>
            </w:r>
          </w:p>
          <w:p w14:paraId="43F16F2A" w14:textId="77777777" w:rsidR="00DA36D2" w:rsidRDefault="0055134C">
            <w:pPr>
              <w:spacing w:before="120" w:line="264" w:lineRule="auto"/>
            </w:pPr>
            <w:r>
              <w:t>24c Tactile literacy and deafblindness - beyond braille and sign</w:t>
            </w:r>
          </w:p>
          <w:p w14:paraId="204268F7" w14:textId="77777777" w:rsidR="00DA36D2" w:rsidRDefault="0055134C">
            <w:pPr>
              <w:spacing w:before="120" w:line="264" w:lineRule="auto"/>
            </w:pPr>
            <w:r>
              <w:t>Presenters: Meredith Prain, Able Australia, and Steve Rose, Vision Australia</w:t>
            </w:r>
          </w:p>
        </w:tc>
        <w:tc>
          <w:tcPr>
            <w:tcW w:w="5103" w:type="dxa"/>
            <w:tcBorders>
              <w:top w:val="single" w:sz="4" w:space="0" w:color="000000"/>
              <w:left w:val="single" w:sz="4" w:space="0" w:color="000000"/>
              <w:bottom w:val="single" w:sz="4" w:space="0" w:color="000000"/>
              <w:right w:val="single" w:sz="4" w:space="0" w:color="000000"/>
            </w:tcBorders>
          </w:tcPr>
          <w:p w14:paraId="2EC182E1" w14:textId="77777777" w:rsidR="00DA36D2" w:rsidRDefault="0055134C">
            <w:pPr>
              <w:spacing w:before="120" w:line="264" w:lineRule="auto"/>
            </w:pPr>
            <w:r>
              <w:t>11:30am – 12:00pm</w:t>
            </w:r>
          </w:p>
          <w:p w14:paraId="50C6BF97" w14:textId="77777777" w:rsidR="00DA36D2" w:rsidRDefault="0055134C">
            <w:pPr>
              <w:spacing w:before="120" w:line="264" w:lineRule="auto"/>
            </w:pPr>
            <w:r>
              <w:t>25c The importance of opportunities for leadership and adventure in empowering students with lived experience of blindness and low vision</w:t>
            </w:r>
          </w:p>
          <w:p w14:paraId="73B0D320" w14:textId="77777777" w:rsidR="00DA36D2" w:rsidRDefault="0055134C">
            <w:pPr>
              <w:spacing w:before="120" w:line="264" w:lineRule="auto"/>
              <w:rPr>
                <w:highlight w:val="yellow"/>
              </w:rPr>
            </w:pPr>
            <w:r>
              <w:t>Presenter: Debra Goodsir, NSW Department of Education</w:t>
            </w:r>
          </w:p>
        </w:tc>
      </w:tr>
    </w:tbl>
    <w:p w14:paraId="6464B51F" w14:textId="77777777" w:rsidR="00DA36D2" w:rsidRDefault="0055134C">
      <w:pPr>
        <w:pStyle w:val="Heading4"/>
      </w:pPr>
      <w:r>
        <w:lastRenderedPageBreak/>
        <w:t>12:00pm – 1:00pm: Lunch break and visit exhibitors</w:t>
      </w:r>
    </w:p>
    <w:p w14:paraId="0685535C" w14:textId="77777777" w:rsidR="00DA36D2" w:rsidRDefault="0055134C">
      <w:pPr>
        <w:pStyle w:val="Heading4"/>
      </w:pPr>
      <w:r>
        <w:t>1:00pm – 2:30pm: Concurrent Sessions 26, 27 and 28</w:t>
      </w:r>
    </w:p>
    <w:tbl>
      <w:tblPr>
        <w:tblStyle w:val="affffd"/>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0"/>
        <w:gridCol w:w="5245"/>
        <w:gridCol w:w="5158"/>
      </w:tblGrid>
      <w:tr w:rsidR="00DA36D2" w14:paraId="37A04FC2"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43DBB5E1" w14:textId="77777777" w:rsidR="00DA36D2" w:rsidRDefault="0055134C">
            <w:pPr>
              <w:spacing w:before="60" w:after="60" w:line="264" w:lineRule="auto"/>
              <w:jc w:val="center"/>
              <w:rPr>
                <w:b/>
              </w:rPr>
            </w:pPr>
            <w:r>
              <w:rPr>
                <w:b/>
              </w:rPr>
              <w:t>Room 1</w:t>
            </w:r>
          </w:p>
        </w:tc>
        <w:tc>
          <w:tcPr>
            <w:tcW w:w="5245" w:type="dxa"/>
            <w:tcBorders>
              <w:top w:val="single" w:sz="4" w:space="0" w:color="000000"/>
              <w:left w:val="single" w:sz="4" w:space="0" w:color="000000"/>
              <w:bottom w:val="single" w:sz="4" w:space="0" w:color="000000"/>
              <w:right w:val="single" w:sz="4" w:space="0" w:color="000000"/>
            </w:tcBorders>
          </w:tcPr>
          <w:p w14:paraId="5EDD6130" w14:textId="77777777" w:rsidR="00DA36D2" w:rsidRDefault="0055134C">
            <w:pPr>
              <w:spacing w:before="60" w:after="60" w:line="264" w:lineRule="auto"/>
              <w:jc w:val="center"/>
              <w:rPr>
                <w:b/>
              </w:rPr>
            </w:pPr>
            <w:r>
              <w:rPr>
                <w:b/>
              </w:rPr>
              <w:t>Room 2</w:t>
            </w:r>
          </w:p>
        </w:tc>
        <w:tc>
          <w:tcPr>
            <w:tcW w:w="5158" w:type="dxa"/>
            <w:tcBorders>
              <w:top w:val="single" w:sz="4" w:space="0" w:color="000000"/>
              <w:left w:val="single" w:sz="4" w:space="0" w:color="000000"/>
              <w:bottom w:val="single" w:sz="4" w:space="0" w:color="000000"/>
              <w:right w:val="single" w:sz="4" w:space="0" w:color="000000"/>
            </w:tcBorders>
          </w:tcPr>
          <w:p w14:paraId="6DE65037" w14:textId="77777777" w:rsidR="00DA36D2" w:rsidRDefault="0055134C">
            <w:pPr>
              <w:spacing w:before="60" w:after="60" w:line="264" w:lineRule="auto"/>
              <w:jc w:val="center"/>
              <w:rPr>
                <w:b/>
              </w:rPr>
            </w:pPr>
            <w:r>
              <w:rPr>
                <w:b/>
              </w:rPr>
              <w:t>Online</w:t>
            </w:r>
          </w:p>
        </w:tc>
      </w:tr>
      <w:tr w:rsidR="00DA36D2" w14:paraId="290047A6"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1C209008" w14:textId="77777777" w:rsidR="00DA36D2" w:rsidRDefault="0055134C">
            <w:pPr>
              <w:spacing w:before="60" w:after="60" w:line="264" w:lineRule="auto"/>
            </w:pPr>
            <w:r>
              <w:rPr>
                <w:b/>
              </w:rPr>
              <w:t>Session 26 Chair</w:t>
            </w:r>
            <w:r>
              <w:t xml:space="preserve">: </w:t>
            </w:r>
            <w:r>
              <w:rPr>
                <w:b/>
              </w:rPr>
              <w:t>Emily White</w:t>
            </w:r>
          </w:p>
          <w:p w14:paraId="2842527B" w14:textId="77777777" w:rsidR="00DA36D2" w:rsidRDefault="0055134C">
            <w:pPr>
              <w:spacing w:before="60" w:after="60" w:line="264" w:lineRule="auto"/>
              <w:rPr>
                <w:b/>
              </w:rPr>
            </w:pPr>
            <w:r>
              <w:rPr>
                <w:b/>
              </w:rPr>
              <w:t>Pacific and Community</w:t>
            </w:r>
          </w:p>
        </w:tc>
        <w:tc>
          <w:tcPr>
            <w:tcW w:w="5245" w:type="dxa"/>
            <w:tcBorders>
              <w:top w:val="single" w:sz="4" w:space="0" w:color="000000"/>
              <w:left w:val="single" w:sz="4" w:space="0" w:color="000000"/>
              <w:bottom w:val="single" w:sz="4" w:space="0" w:color="000000"/>
              <w:right w:val="single" w:sz="4" w:space="0" w:color="000000"/>
            </w:tcBorders>
          </w:tcPr>
          <w:p w14:paraId="13630EC7" w14:textId="77777777" w:rsidR="00DA36D2" w:rsidRDefault="0055134C">
            <w:pPr>
              <w:spacing w:before="60" w:after="60" w:line="264" w:lineRule="auto"/>
              <w:rPr>
                <w:b/>
              </w:rPr>
            </w:pPr>
            <w:r>
              <w:rPr>
                <w:b/>
              </w:rPr>
              <w:t>Session 27 Chair: Jo Minnis</w:t>
            </w:r>
          </w:p>
          <w:p w14:paraId="5A3AB6D1" w14:textId="77777777" w:rsidR="00DA36D2" w:rsidRDefault="0055134C">
            <w:pPr>
              <w:spacing w:before="60" w:after="60" w:line="264" w:lineRule="auto"/>
            </w:pPr>
            <w:r>
              <w:rPr>
                <w:b/>
              </w:rPr>
              <w:t>Workshops</w:t>
            </w:r>
          </w:p>
        </w:tc>
        <w:tc>
          <w:tcPr>
            <w:tcW w:w="5158" w:type="dxa"/>
            <w:tcBorders>
              <w:top w:val="single" w:sz="4" w:space="0" w:color="000000"/>
              <w:left w:val="single" w:sz="4" w:space="0" w:color="000000"/>
              <w:bottom w:val="single" w:sz="4" w:space="0" w:color="000000"/>
              <w:right w:val="single" w:sz="4" w:space="0" w:color="000000"/>
            </w:tcBorders>
          </w:tcPr>
          <w:p w14:paraId="1984578E" w14:textId="77777777" w:rsidR="00DA36D2" w:rsidRDefault="0055134C">
            <w:pPr>
              <w:spacing w:before="60" w:after="60" w:line="264" w:lineRule="auto"/>
              <w:rPr>
                <w:b/>
              </w:rPr>
            </w:pPr>
            <w:r>
              <w:rPr>
                <w:b/>
              </w:rPr>
              <w:t>Session 28 Chair: Lara Anderson</w:t>
            </w:r>
          </w:p>
          <w:p w14:paraId="051F9E15" w14:textId="77777777" w:rsidR="00DA36D2" w:rsidRDefault="0055134C">
            <w:pPr>
              <w:spacing w:before="60" w:after="60" w:line="264" w:lineRule="auto"/>
              <w:rPr>
                <w:b/>
              </w:rPr>
            </w:pPr>
            <w:r>
              <w:rPr>
                <w:b/>
              </w:rPr>
              <w:t>Room 3 Braille and CVI</w:t>
            </w:r>
          </w:p>
        </w:tc>
      </w:tr>
      <w:tr w:rsidR="00DA36D2" w14:paraId="029EDF73"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0AC971BE" w14:textId="77777777" w:rsidR="00DA36D2" w:rsidRDefault="0055134C">
            <w:pPr>
              <w:spacing w:before="120" w:line="264" w:lineRule="auto"/>
            </w:pPr>
            <w:r>
              <w:t>1:00pm – 1:30pm</w:t>
            </w:r>
          </w:p>
          <w:p w14:paraId="6D1D2F9B" w14:textId="77777777" w:rsidR="00DA36D2" w:rsidRDefault="0055134C">
            <w:pPr>
              <w:spacing w:before="120"/>
            </w:pPr>
            <w:r>
              <w:t>26a The power of partnerships to transform lives in Tuvalu</w:t>
            </w:r>
          </w:p>
          <w:p w14:paraId="13B8463F" w14:textId="77777777" w:rsidR="00DA36D2" w:rsidRDefault="0055134C">
            <w:pPr>
              <w:spacing w:before="120"/>
            </w:pPr>
            <w:r>
              <w:t>Presenter: Rosie Paueli and Annie Dares, Tetra Tech</w:t>
            </w:r>
          </w:p>
        </w:tc>
        <w:tc>
          <w:tcPr>
            <w:tcW w:w="5245" w:type="dxa"/>
            <w:vMerge w:val="restart"/>
            <w:tcBorders>
              <w:top w:val="single" w:sz="4" w:space="0" w:color="000000"/>
              <w:left w:val="single" w:sz="4" w:space="0" w:color="000000"/>
              <w:right w:val="single" w:sz="4" w:space="0" w:color="000000"/>
            </w:tcBorders>
          </w:tcPr>
          <w:p w14:paraId="1F6B98F5" w14:textId="77777777" w:rsidR="00DA36D2" w:rsidRDefault="0055134C">
            <w:pPr>
              <w:spacing w:before="120"/>
            </w:pPr>
            <w:r>
              <w:t>1:00pm – 1:45pm - Workshop</w:t>
            </w:r>
          </w:p>
          <w:p w14:paraId="7DD7C013" w14:textId="77777777" w:rsidR="00DA36D2" w:rsidRDefault="0055134C">
            <w:pPr>
              <w:spacing w:before="120"/>
            </w:pPr>
            <w:r>
              <w:t>27a Museums for Touch project</w:t>
            </w:r>
          </w:p>
          <w:p w14:paraId="58F08745" w14:textId="77777777" w:rsidR="00DA36D2" w:rsidRDefault="0055134C">
            <w:pPr>
              <w:spacing w:before="120"/>
            </w:pPr>
            <w:r>
              <w:t>Presenters: Lily Gower and Hannah O'Brien, SA School and Services for Vision Impaired</w:t>
            </w:r>
          </w:p>
          <w:p w14:paraId="1E825156" w14:textId="77777777" w:rsidR="00DA36D2" w:rsidRDefault="0055134C">
            <w:pPr>
              <w:spacing w:before="120"/>
              <w:rPr>
                <w:highlight w:val="yellow"/>
              </w:rPr>
            </w:pPr>
            <w:r>
              <w:rPr>
                <w:highlight w:val="yellow"/>
              </w:rPr>
              <w:t xml:space="preserve"> </w:t>
            </w:r>
          </w:p>
          <w:p w14:paraId="08771FF8" w14:textId="77777777" w:rsidR="00DA36D2" w:rsidRDefault="0055134C">
            <w:pPr>
              <w:spacing w:before="120"/>
            </w:pPr>
            <w:r>
              <w:t>1:45pm – 2:30pm</w:t>
            </w:r>
          </w:p>
          <w:p w14:paraId="5D122AC2" w14:textId="77777777" w:rsidR="00DA36D2" w:rsidRDefault="0055134C">
            <w:pPr>
              <w:spacing w:before="120"/>
            </w:pPr>
            <w:r>
              <w:t>27b Goalball Queensland workshop</w:t>
            </w:r>
          </w:p>
          <w:p w14:paraId="1CFF4120" w14:textId="77777777" w:rsidR="00DA36D2" w:rsidRDefault="0055134C">
            <w:pPr>
              <w:pBdr>
                <w:top w:val="nil"/>
                <w:left w:val="nil"/>
                <w:bottom w:val="nil"/>
                <w:right w:val="nil"/>
                <w:between w:val="nil"/>
              </w:pBdr>
              <w:spacing w:before="120" w:line="264" w:lineRule="auto"/>
            </w:pPr>
            <w:r>
              <w:t>Presenters: Melissa Cain, Raissa Martin, and Warrick Jackes</w:t>
            </w:r>
          </w:p>
        </w:tc>
        <w:tc>
          <w:tcPr>
            <w:tcW w:w="5158" w:type="dxa"/>
            <w:tcBorders>
              <w:top w:val="single" w:sz="4" w:space="0" w:color="000000"/>
              <w:left w:val="single" w:sz="4" w:space="0" w:color="000000"/>
              <w:right w:val="single" w:sz="4" w:space="0" w:color="000000"/>
            </w:tcBorders>
          </w:tcPr>
          <w:p w14:paraId="07722AA4" w14:textId="77777777" w:rsidR="00DA36D2" w:rsidRDefault="0055134C">
            <w:pPr>
              <w:spacing w:before="120" w:line="314" w:lineRule="auto"/>
            </w:pPr>
            <w:r>
              <w:t>1:00pm – 1:30pm</w:t>
            </w:r>
          </w:p>
          <w:p w14:paraId="41DA8A07" w14:textId="77777777" w:rsidR="00DA36D2" w:rsidRDefault="0055134C">
            <w:pPr>
              <w:spacing w:before="120" w:line="314" w:lineRule="auto"/>
            </w:pPr>
            <w:r>
              <w:t>28a Developing a braille needs assessment for early childhood</w:t>
            </w:r>
          </w:p>
          <w:p w14:paraId="77EE0E13" w14:textId="77777777" w:rsidR="00DA36D2" w:rsidRDefault="0055134C">
            <w:pPr>
              <w:spacing w:before="120"/>
            </w:pPr>
            <w:r>
              <w:t>Presenters: Tricia d'Apice and Sue Silveira, NextSense</w:t>
            </w:r>
          </w:p>
        </w:tc>
      </w:tr>
      <w:tr w:rsidR="00DA36D2" w14:paraId="180AE6C9"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23EEEBA9" w14:textId="77777777" w:rsidR="00DA36D2" w:rsidRDefault="0055134C">
            <w:pPr>
              <w:spacing w:before="120" w:line="264" w:lineRule="auto"/>
            </w:pPr>
            <w:r>
              <w:t>1:30pm – 2:00pm</w:t>
            </w:r>
          </w:p>
          <w:p w14:paraId="1FD384AC" w14:textId="77777777" w:rsidR="00DA36D2" w:rsidRDefault="0055134C">
            <w:pPr>
              <w:spacing w:before="120"/>
            </w:pPr>
            <w:r>
              <w:t>26b Empowerment through connection, inclusion and education</w:t>
            </w:r>
          </w:p>
          <w:p w14:paraId="10956F89" w14:textId="77777777" w:rsidR="00DA36D2" w:rsidRDefault="0055134C">
            <w:pPr>
              <w:spacing w:before="120"/>
            </w:pPr>
            <w:r>
              <w:t>Presenters: Barbara Farouk and Vilisi Salafabisi, Fiji Society for the Blind</w:t>
            </w:r>
          </w:p>
        </w:tc>
        <w:tc>
          <w:tcPr>
            <w:tcW w:w="5245" w:type="dxa"/>
            <w:vMerge/>
            <w:tcBorders>
              <w:top w:val="single" w:sz="4" w:space="0" w:color="000000"/>
              <w:left w:val="single" w:sz="4" w:space="0" w:color="000000"/>
              <w:right w:val="single" w:sz="4" w:space="0" w:color="000000"/>
            </w:tcBorders>
          </w:tcPr>
          <w:p w14:paraId="4FE4A553" w14:textId="77777777" w:rsidR="00DA36D2" w:rsidRDefault="00DA36D2">
            <w:pPr>
              <w:widowControl w:val="0"/>
              <w:pBdr>
                <w:top w:val="nil"/>
                <w:left w:val="nil"/>
                <w:bottom w:val="nil"/>
                <w:right w:val="nil"/>
                <w:between w:val="nil"/>
              </w:pBdr>
              <w:spacing w:after="0" w:line="276" w:lineRule="auto"/>
            </w:pPr>
          </w:p>
        </w:tc>
        <w:tc>
          <w:tcPr>
            <w:tcW w:w="5158" w:type="dxa"/>
            <w:tcBorders>
              <w:left w:val="single" w:sz="4" w:space="0" w:color="000000"/>
              <w:right w:val="single" w:sz="4" w:space="0" w:color="000000"/>
            </w:tcBorders>
          </w:tcPr>
          <w:p w14:paraId="11A730BB" w14:textId="77777777" w:rsidR="00DA36D2" w:rsidRDefault="0055134C">
            <w:pPr>
              <w:spacing w:before="120"/>
            </w:pPr>
            <w:r>
              <w:t>1:30pm – 2:00pm</w:t>
            </w:r>
          </w:p>
          <w:p w14:paraId="560525A9" w14:textId="77777777" w:rsidR="00DA36D2" w:rsidRDefault="0055134C">
            <w:pPr>
              <w:spacing w:before="120"/>
            </w:pPr>
            <w:r>
              <w:t>28b Braille for lifelong learners</w:t>
            </w:r>
          </w:p>
          <w:p w14:paraId="1E82B949" w14:textId="77777777" w:rsidR="00DA36D2" w:rsidRDefault="0055134C">
            <w:pPr>
              <w:pBdr>
                <w:top w:val="nil"/>
                <w:left w:val="nil"/>
                <w:bottom w:val="nil"/>
                <w:right w:val="nil"/>
                <w:between w:val="nil"/>
              </w:pBdr>
              <w:spacing w:before="120" w:line="264" w:lineRule="auto"/>
            </w:pPr>
            <w:r>
              <w:t>Presenter: Kerri Weaver, Eyes and Independence</w:t>
            </w:r>
          </w:p>
        </w:tc>
      </w:tr>
      <w:tr w:rsidR="00DA36D2" w14:paraId="50C6D280"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75446882" w14:textId="77777777" w:rsidR="00DA36D2" w:rsidRDefault="0055134C">
            <w:pPr>
              <w:pBdr>
                <w:top w:val="nil"/>
                <w:left w:val="nil"/>
                <w:bottom w:val="nil"/>
                <w:right w:val="nil"/>
                <w:between w:val="nil"/>
              </w:pBdr>
              <w:spacing w:before="120" w:line="264" w:lineRule="auto"/>
            </w:pPr>
            <w:r>
              <w:t>2:00pm – 2:30pm</w:t>
            </w:r>
          </w:p>
          <w:p w14:paraId="5C6A4BF8" w14:textId="77777777" w:rsidR="00DA36D2" w:rsidRDefault="0055134C">
            <w:pPr>
              <w:spacing w:before="120"/>
            </w:pPr>
            <w:r>
              <w:t>26c From Marrakesh to the Marshalls; making the right to read real in the blue Pacific</w:t>
            </w:r>
          </w:p>
          <w:p w14:paraId="74F155F6" w14:textId="77777777" w:rsidR="00DA36D2" w:rsidRDefault="0055134C">
            <w:pPr>
              <w:pBdr>
                <w:top w:val="nil"/>
                <w:left w:val="nil"/>
                <w:bottom w:val="nil"/>
                <w:right w:val="nil"/>
                <w:between w:val="nil"/>
              </w:pBdr>
              <w:spacing w:before="120" w:line="264" w:lineRule="auto"/>
            </w:pPr>
            <w:r>
              <w:t>Presenter: Mr Ben Clare, SPEVI, Aspen Medical, and Australian Department of Foreign Affairs and Trade</w:t>
            </w:r>
          </w:p>
        </w:tc>
        <w:tc>
          <w:tcPr>
            <w:tcW w:w="5245" w:type="dxa"/>
            <w:vMerge/>
            <w:tcBorders>
              <w:top w:val="single" w:sz="4" w:space="0" w:color="000000"/>
              <w:left w:val="single" w:sz="4" w:space="0" w:color="000000"/>
              <w:right w:val="single" w:sz="4" w:space="0" w:color="000000"/>
            </w:tcBorders>
          </w:tcPr>
          <w:p w14:paraId="697BBBA5" w14:textId="77777777" w:rsidR="00DA36D2" w:rsidRDefault="00DA36D2">
            <w:pPr>
              <w:widowControl w:val="0"/>
              <w:pBdr>
                <w:top w:val="nil"/>
                <w:left w:val="nil"/>
                <w:bottom w:val="nil"/>
                <w:right w:val="nil"/>
                <w:between w:val="nil"/>
              </w:pBdr>
              <w:spacing w:after="0" w:line="276" w:lineRule="auto"/>
            </w:pPr>
          </w:p>
        </w:tc>
        <w:tc>
          <w:tcPr>
            <w:tcW w:w="5158" w:type="dxa"/>
            <w:tcBorders>
              <w:left w:val="single" w:sz="4" w:space="0" w:color="000000"/>
              <w:bottom w:val="single" w:sz="4" w:space="0" w:color="000000"/>
              <w:right w:val="single" w:sz="4" w:space="0" w:color="000000"/>
            </w:tcBorders>
          </w:tcPr>
          <w:p w14:paraId="4ADA9DC1" w14:textId="77777777" w:rsidR="00DA36D2" w:rsidRDefault="0055134C">
            <w:pPr>
              <w:spacing w:before="120" w:line="314" w:lineRule="auto"/>
            </w:pPr>
            <w:r>
              <w:t>2:00pm – 2:30pm</w:t>
            </w:r>
          </w:p>
          <w:p w14:paraId="3FE2D5C5" w14:textId="77777777" w:rsidR="00DA36D2" w:rsidRDefault="0055134C">
            <w:pPr>
              <w:spacing w:before="120" w:line="314" w:lineRule="auto"/>
            </w:pPr>
            <w:r>
              <w:t>28c The changing face of Cerebral Visual Impairment</w:t>
            </w:r>
          </w:p>
          <w:p w14:paraId="7C2FCC8A" w14:textId="77777777" w:rsidR="00DA36D2" w:rsidRDefault="0055134C">
            <w:pPr>
              <w:spacing w:before="120" w:line="264" w:lineRule="auto"/>
            </w:pPr>
            <w:r>
              <w:t>Presenter: Ursula White, Queensland University of Technology</w:t>
            </w:r>
          </w:p>
        </w:tc>
      </w:tr>
    </w:tbl>
    <w:p w14:paraId="768668D1" w14:textId="77777777" w:rsidR="00DA36D2" w:rsidRDefault="0055134C">
      <w:pPr>
        <w:pStyle w:val="Heading4"/>
      </w:pPr>
      <w:r>
        <w:t>2:30pm – 3:00pm: Afternoon tea break</w:t>
      </w:r>
    </w:p>
    <w:p w14:paraId="1D6FFE7B" w14:textId="77777777" w:rsidR="00DA36D2" w:rsidRDefault="0055134C">
      <w:pPr>
        <w:pStyle w:val="Heading4"/>
      </w:pPr>
      <w:r>
        <w:lastRenderedPageBreak/>
        <w:t>3:00pm – 4:00pm Concurrent Sessions 29 and 30</w:t>
      </w:r>
    </w:p>
    <w:tbl>
      <w:tblPr>
        <w:tblStyle w:val="affffe"/>
        <w:tblW w:w="15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4"/>
        <w:gridCol w:w="4961"/>
        <w:gridCol w:w="4961"/>
      </w:tblGrid>
      <w:tr w:rsidR="00DA36D2" w14:paraId="28C4DBA1" w14:textId="77777777">
        <w:trPr>
          <w:cantSplit/>
        </w:trPr>
        <w:tc>
          <w:tcPr>
            <w:tcW w:w="5494" w:type="dxa"/>
            <w:tcBorders>
              <w:top w:val="single" w:sz="4" w:space="0" w:color="000000"/>
              <w:left w:val="single" w:sz="4" w:space="0" w:color="000000"/>
              <w:bottom w:val="single" w:sz="4" w:space="0" w:color="000000"/>
              <w:right w:val="single" w:sz="4" w:space="0" w:color="000000"/>
            </w:tcBorders>
          </w:tcPr>
          <w:p w14:paraId="6C828587" w14:textId="77777777" w:rsidR="00DA36D2" w:rsidRDefault="0055134C">
            <w:pPr>
              <w:spacing w:before="60" w:after="60" w:line="264" w:lineRule="auto"/>
              <w:jc w:val="center"/>
              <w:rPr>
                <w:b/>
              </w:rPr>
            </w:pPr>
            <w:r>
              <w:rPr>
                <w:b/>
              </w:rPr>
              <w:t>Room 1</w:t>
            </w:r>
          </w:p>
        </w:tc>
        <w:tc>
          <w:tcPr>
            <w:tcW w:w="4961" w:type="dxa"/>
            <w:tcBorders>
              <w:top w:val="single" w:sz="4" w:space="0" w:color="000000"/>
              <w:left w:val="single" w:sz="4" w:space="0" w:color="000000"/>
              <w:bottom w:val="single" w:sz="4" w:space="0" w:color="000000"/>
              <w:right w:val="single" w:sz="4" w:space="0" w:color="000000"/>
            </w:tcBorders>
          </w:tcPr>
          <w:p w14:paraId="66498BDE" w14:textId="77777777" w:rsidR="00DA36D2" w:rsidRDefault="0055134C">
            <w:pPr>
              <w:spacing w:before="60" w:after="60" w:line="264" w:lineRule="auto"/>
              <w:jc w:val="center"/>
              <w:rPr>
                <w:b/>
              </w:rPr>
            </w:pPr>
            <w:r>
              <w:rPr>
                <w:b/>
              </w:rPr>
              <w:t>Room 2</w:t>
            </w:r>
          </w:p>
        </w:tc>
        <w:tc>
          <w:tcPr>
            <w:tcW w:w="4961" w:type="dxa"/>
            <w:tcBorders>
              <w:top w:val="single" w:sz="4" w:space="0" w:color="000000"/>
              <w:left w:val="single" w:sz="4" w:space="0" w:color="000000"/>
              <w:bottom w:val="single" w:sz="4" w:space="0" w:color="000000"/>
              <w:right w:val="single" w:sz="4" w:space="0" w:color="000000"/>
            </w:tcBorders>
          </w:tcPr>
          <w:p w14:paraId="2E87BF5B" w14:textId="77777777" w:rsidR="00DA36D2" w:rsidRDefault="0055134C">
            <w:pPr>
              <w:spacing w:before="60" w:after="60" w:line="264" w:lineRule="auto"/>
              <w:jc w:val="center"/>
              <w:rPr>
                <w:b/>
              </w:rPr>
            </w:pPr>
            <w:r>
              <w:rPr>
                <w:b/>
              </w:rPr>
              <w:t>Online</w:t>
            </w:r>
          </w:p>
        </w:tc>
      </w:tr>
      <w:tr w:rsidR="00DA36D2" w14:paraId="4FD6FCE7" w14:textId="77777777">
        <w:trPr>
          <w:cantSplit/>
        </w:trPr>
        <w:tc>
          <w:tcPr>
            <w:tcW w:w="5494" w:type="dxa"/>
            <w:tcBorders>
              <w:top w:val="single" w:sz="4" w:space="0" w:color="000000"/>
              <w:left w:val="single" w:sz="4" w:space="0" w:color="000000"/>
              <w:bottom w:val="single" w:sz="4" w:space="0" w:color="000000"/>
              <w:right w:val="single" w:sz="4" w:space="0" w:color="000000"/>
            </w:tcBorders>
          </w:tcPr>
          <w:p w14:paraId="232A739A" w14:textId="77777777" w:rsidR="00DA36D2" w:rsidRDefault="0055134C">
            <w:pPr>
              <w:spacing w:before="60" w:after="60" w:line="264" w:lineRule="auto"/>
            </w:pPr>
            <w:r>
              <w:rPr>
                <w:b/>
              </w:rPr>
              <w:t>Session 29 Chair: Kerri Weaver</w:t>
            </w:r>
          </w:p>
          <w:p w14:paraId="2EA192B1" w14:textId="77777777" w:rsidR="00DA36D2" w:rsidRDefault="0055134C">
            <w:pPr>
              <w:spacing w:before="60" w:after="60" w:line="264" w:lineRule="auto"/>
              <w:rPr>
                <w:b/>
              </w:rPr>
            </w:pPr>
            <w:r>
              <w:rPr>
                <w:b/>
              </w:rPr>
              <w:t>Orientation and Mobility</w:t>
            </w:r>
          </w:p>
        </w:tc>
        <w:tc>
          <w:tcPr>
            <w:tcW w:w="4961" w:type="dxa"/>
            <w:tcBorders>
              <w:top w:val="single" w:sz="4" w:space="0" w:color="000000"/>
              <w:left w:val="single" w:sz="4" w:space="0" w:color="000000"/>
              <w:bottom w:val="single" w:sz="4" w:space="0" w:color="000000"/>
              <w:right w:val="single" w:sz="4" w:space="0" w:color="000000"/>
            </w:tcBorders>
          </w:tcPr>
          <w:p w14:paraId="07856F8A" w14:textId="77777777" w:rsidR="00DA36D2" w:rsidRDefault="0055134C">
            <w:pPr>
              <w:spacing w:before="60" w:after="60" w:line="264" w:lineRule="auto"/>
              <w:rPr>
                <w:b/>
              </w:rPr>
            </w:pPr>
            <w:r>
              <w:rPr>
                <w:b/>
              </w:rPr>
              <w:t>Session 30 Chair: Pranitha Moodley</w:t>
            </w:r>
          </w:p>
          <w:p w14:paraId="2514AF71" w14:textId="77777777" w:rsidR="00DA36D2" w:rsidRDefault="0055134C">
            <w:pPr>
              <w:spacing w:before="60" w:after="60" w:line="264" w:lineRule="auto"/>
            </w:pPr>
            <w:r>
              <w:rPr>
                <w:b/>
              </w:rPr>
              <w:t>Teaching</w:t>
            </w:r>
          </w:p>
        </w:tc>
        <w:tc>
          <w:tcPr>
            <w:tcW w:w="4961" w:type="dxa"/>
            <w:tcBorders>
              <w:top w:val="single" w:sz="4" w:space="0" w:color="000000"/>
              <w:left w:val="single" w:sz="4" w:space="0" w:color="000000"/>
              <w:bottom w:val="single" w:sz="4" w:space="0" w:color="000000"/>
              <w:right w:val="single" w:sz="4" w:space="0" w:color="000000"/>
            </w:tcBorders>
          </w:tcPr>
          <w:p w14:paraId="259B3F45" w14:textId="77777777" w:rsidR="00DA36D2" w:rsidRDefault="0055134C">
            <w:pPr>
              <w:spacing w:before="60" w:after="60" w:line="264" w:lineRule="auto"/>
              <w:rPr>
                <w:b/>
              </w:rPr>
            </w:pPr>
            <w:r>
              <w:rPr>
                <w:b/>
              </w:rPr>
              <w:t>Session 31 Online Space Entrepreneurship and Art</w:t>
            </w:r>
          </w:p>
        </w:tc>
      </w:tr>
      <w:tr w:rsidR="00DA36D2" w14:paraId="6600B042" w14:textId="77777777">
        <w:trPr>
          <w:cantSplit/>
        </w:trPr>
        <w:tc>
          <w:tcPr>
            <w:tcW w:w="5494" w:type="dxa"/>
            <w:tcBorders>
              <w:top w:val="single" w:sz="4" w:space="0" w:color="000000"/>
              <w:left w:val="single" w:sz="4" w:space="0" w:color="000000"/>
              <w:bottom w:val="single" w:sz="4" w:space="0" w:color="000000"/>
              <w:right w:val="single" w:sz="4" w:space="0" w:color="000000"/>
            </w:tcBorders>
          </w:tcPr>
          <w:p w14:paraId="05B104A9" w14:textId="77777777" w:rsidR="00DA36D2" w:rsidRDefault="0055134C">
            <w:pPr>
              <w:spacing w:before="120" w:line="264" w:lineRule="auto"/>
            </w:pPr>
            <w:r>
              <w:t>3:00pm – 3:30pm</w:t>
            </w:r>
          </w:p>
          <w:p w14:paraId="730C7998" w14:textId="77777777" w:rsidR="00DA36D2" w:rsidRDefault="0055134C">
            <w:pPr>
              <w:spacing w:before="120" w:line="264" w:lineRule="auto"/>
            </w:pPr>
            <w:r>
              <w:t>29a Explorers United - Exploring the power of connection through O&amp;M group programs</w:t>
            </w:r>
          </w:p>
          <w:p w14:paraId="40A1B0E2" w14:textId="77777777" w:rsidR="00DA36D2" w:rsidRDefault="0055134C">
            <w:pPr>
              <w:spacing w:before="120" w:line="264" w:lineRule="auto"/>
            </w:pPr>
            <w:r>
              <w:t>Presenters: Marnie Roth, Confident Steps, Darren Moyle, Going Places Orientation &amp; Mobility, and Paula Foote, Orientation and Mobility Specialist</w:t>
            </w:r>
          </w:p>
        </w:tc>
        <w:tc>
          <w:tcPr>
            <w:tcW w:w="4961" w:type="dxa"/>
            <w:tcBorders>
              <w:top w:val="single" w:sz="4" w:space="0" w:color="000000"/>
              <w:left w:val="single" w:sz="4" w:space="0" w:color="000000"/>
              <w:bottom w:val="single" w:sz="4" w:space="0" w:color="000000"/>
              <w:right w:val="single" w:sz="4" w:space="0" w:color="000000"/>
            </w:tcBorders>
          </w:tcPr>
          <w:p w14:paraId="160BA0E6" w14:textId="77777777" w:rsidR="00DA36D2" w:rsidRDefault="0055134C">
            <w:pPr>
              <w:spacing w:before="120" w:line="264" w:lineRule="auto"/>
            </w:pPr>
            <w:r>
              <w:t>3:00pm – 3:30pm</w:t>
            </w:r>
          </w:p>
          <w:p w14:paraId="57286661" w14:textId="77777777" w:rsidR="00DA36D2" w:rsidRDefault="0055134C">
            <w:pPr>
              <w:spacing w:before="120" w:line="264" w:lineRule="auto"/>
            </w:pPr>
            <w:r>
              <w:t>30a Learning something every day: A reflection on a life in teaching</w:t>
            </w:r>
          </w:p>
          <w:p w14:paraId="43EC7460" w14:textId="77777777" w:rsidR="00DA36D2" w:rsidRDefault="0055134C">
            <w:pPr>
              <w:spacing w:before="120" w:line="264" w:lineRule="auto"/>
            </w:pPr>
            <w:r>
              <w:t>Presenter: Debra Goodsir, NSW Department of Education</w:t>
            </w:r>
          </w:p>
        </w:tc>
        <w:tc>
          <w:tcPr>
            <w:tcW w:w="4961" w:type="dxa"/>
            <w:tcBorders>
              <w:top w:val="single" w:sz="4" w:space="0" w:color="000000"/>
              <w:left w:val="single" w:sz="4" w:space="0" w:color="000000"/>
              <w:bottom w:val="single" w:sz="4" w:space="0" w:color="000000"/>
              <w:right w:val="single" w:sz="4" w:space="0" w:color="000000"/>
            </w:tcBorders>
          </w:tcPr>
          <w:p w14:paraId="6139583F" w14:textId="77777777" w:rsidR="00DA36D2" w:rsidRDefault="0055134C">
            <w:pPr>
              <w:spacing w:before="120" w:line="264" w:lineRule="auto"/>
            </w:pPr>
            <w:r>
              <w:t>3:00pm – 3:30pm</w:t>
            </w:r>
          </w:p>
          <w:p w14:paraId="6FFB4CC3" w14:textId="77777777" w:rsidR="00DA36D2" w:rsidRDefault="0055134C">
            <w:pPr>
              <w:spacing w:before="120" w:line="264" w:lineRule="auto"/>
            </w:pPr>
            <w:r>
              <w:t>31a Brewing</w:t>
            </w:r>
            <w:r>
              <w:rPr>
                <w:rFonts w:ascii="Montserrat" w:eastAsia="Montserrat" w:hAnsi="Montserrat" w:cs="Montserrat"/>
                <w:highlight w:val="white"/>
              </w:rPr>
              <w:t xml:space="preserve"> </w:t>
            </w:r>
            <w:r>
              <w:t>Independence: Empowering vision impaired students through coffee entrepreneurship</w:t>
            </w:r>
          </w:p>
          <w:p w14:paraId="16BCD9EA" w14:textId="77777777" w:rsidR="00DA36D2" w:rsidRDefault="0055134C">
            <w:pPr>
              <w:spacing w:before="120" w:line="264" w:lineRule="auto"/>
            </w:pPr>
            <w:r>
              <w:t>Presenter: Kylie Rattray, SA School &amp; Services for Vision Impaired</w:t>
            </w:r>
          </w:p>
        </w:tc>
      </w:tr>
      <w:tr w:rsidR="00DA36D2" w14:paraId="172CA491" w14:textId="77777777">
        <w:trPr>
          <w:cantSplit/>
        </w:trPr>
        <w:tc>
          <w:tcPr>
            <w:tcW w:w="5494" w:type="dxa"/>
            <w:tcBorders>
              <w:top w:val="single" w:sz="4" w:space="0" w:color="000000"/>
              <w:left w:val="single" w:sz="4" w:space="0" w:color="000000"/>
              <w:bottom w:val="single" w:sz="4" w:space="0" w:color="000000"/>
              <w:right w:val="single" w:sz="4" w:space="0" w:color="000000"/>
            </w:tcBorders>
          </w:tcPr>
          <w:p w14:paraId="4376D467" w14:textId="77777777" w:rsidR="00DA36D2" w:rsidRDefault="0055134C">
            <w:pPr>
              <w:spacing w:before="120" w:line="264" w:lineRule="auto"/>
            </w:pPr>
            <w:r>
              <w:t>3:30pm – 4:00pm (Online presenter)</w:t>
            </w:r>
          </w:p>
          <w:p w14:paraId="40BF59FF" w14:textId="77777777" w:rsidR="00DA36D2" w:rsidRDefault="0055134C">
            <w:pPr>
              <w:spacing w:before="120" w:line="264" w:lineRule="auto"/>
            </w:pPr>
            <w:r>
              <w:t>29b Building vision teacher capability to help expand the Developmental Orientation and Mobility workforce in Aotearoa, New Zealand</w:t>
            </w:r>
          </w:p>
          <w:p w14:paraId="07EC58AB" w14:textId="77777777" w:rsidR="00DA36D2" w:rsidRDefault="0055134C">
            <w:pPr>
              <w:spacing w:before="120" w:line="264" w:lineRule="auto"/>
            </w:pPr>
            <w:r>
              <w:t>Presenters: Nicola McDowell and Shiree Arrian, Massey University</w:t>
            </w:r>
          </w:p>
        </w:tc>
        <w:tc>
          <w:tcPr>
            <w:tcW w:w="4961" w:type="dxa"/>
            <w:tcBorders>
              <w:top w:val="single" w:sz="4" w:space="0" w:color="000000"/>
              <w:left w:val="single" w:sz="4" w:space="0" w:color="000000"/>
              <w:bottom w:val="single" w:sz="4" w:space="0" w:color="000000"/>
              <w:right w:val="single" w:sz="4" w:space="0" w:color="000000"/>
            </w:tcBorders>
          </w:tcPr>
          <w:p w14:paraId="1112411C" w14:textId="77777777" w:rsidR="00DA36D2" w:rsidRDefault="0055134C">
            <w:pPr>
              <w:pBdr>
                <w:top w:val="nil"/>
                <w:left w:val="nil"/>
                <w:bottom w:val="nil"/>
                <w:right w:val="nil"/>
                <w:between w:val="nil"/>
              </w:pBdr>
              <w:spacing w:before="120" w:line="264" w:lineRule="auto"/>
            </w:pPr>
            <w:r>
              <w:t>3:30pm – 4:00pm</w:t>
            </w:r>
          </w:p>
          <w:p w14:paraId="0458905D" w14:textId="77777777" w:rsidR="00DA36D2" w:rsidRDefault="0055134C">
            <w:pPr>
              <w:pBdr>
                <w:top w:val="nil"/>
                <w:left w:val="nil"/>
                <w:bottom w:val="nil"/>
                <w:right w:val="nil"/>
                <w:between w:val="nil"/>
              </w:pBdr>
              <w:spacing w:before="120" w:line="264" w:lineRule="auto"/>
            </w:pPr>
            <w:r>
              <w:t>30b The role of the Specialist Teacher Vision Impairment in Australia</w:t>
            </w:r>
          </w:p>
          <w:p w14:paraId="54A6F44F" w14:textId="77777777" w:rsidR="00DA36D2" w:rsidRDefault="0055134C">
            <w:pPr>
              <w:pBdr>
                <w:top w:val="nil"/>
                <w:left w:val="nil"/>
                <w:bottom w:val="nil"/>
                <w:right w:val="nil"/>
                <w:between w:val="nil"/>
              </w:pBdr>
              <w:spacing w:before="120" w:line="264" w:lineRule="auto"/>
            </w:pPr>
            <w:r>
              <w:t>Presenters: Melissa Fanshawe and Melissa Cain</w:t>
            </w:r>
          </w:p>
        </w:tc>
        <w:tc>
          <w:tcPr>
            <w:tcW w:w="4961" w:type="dxa"/>
            <w:tcBorders>
              <w:top w:val="single" w:sz="4" w:space="0" w:color="000000"/>
              <w:left w:val="single" w:sz="4" w:space="0" w:color="000000"/>
              <w:bottom w:val="single" w:sz="4" w:space="0" w:color="000000"/>
              <w:right w:val="single" w:sz="4" w:space="0" w:color="000000"/>
            </w:tcBorders>
          </w:tcPr>
          <w:p w14:paraId="23F76134" w14:textId="77777777" w:rsidR="00DA36D2" w:rsidRDefault="0055134C">
            <w:pPr>
              <w:spacing w:before="120"/>
            </w:pPr>
            <w:r>
              <w:t>3:30pm – 4:00pm Online Poster Presentation</w:t>
            </w:r>
          </w:p>
          <w:p w14:paraId="6458CDF2" w14:textId="77777777" w:rsidR="00DA36D2" w:rsidRDefault="0055134C">
            <w:pPr>
              <w:spacing w:line="314" w:lineRule="auto"/>
            </w:pPr>
            <w:r>
              <w:t>31b Establishing disability inclusion centres in tertiary institutions: The challenges and success stories of the University of Goroka in Papua New Guinea</w:t>
            </w:r>
          </w:p>
          <w:p w14:paraId="3DE1B6BF" w14:textId="77777777" w:rsidR="00DA36D2" w:rsidRDefault="0055134C">
            <w:pPr>
              <w:spacing w:before="120" w:line="264" w:lineRule="auto"/>
            </w:pPr>
            <w:r>
              <w:t>Presenter: Joe Kuman, University of Goroka</w:t>
            </w:r>
          </w:p>
        </w:tc>
      </w:tr>
    </w:tbl>
    <w:p w14:paraId="26B206B9" w14:textId="77777777" w:rsidR="00DA36D2" w:rsidRDefault="0055134C">
      <w:pPr>
        <w:rPr>
          <w:color w:val="501549"/>
          <w:sz w:val="28"/>
          <w:szCs w:val="28"/>
        </w:rPr>
      </w:pPr>
      <w:r>
        <w:br w:type="page"/>
      </w:r>
    </w:p>
    <w:p w14:paraId="16B8BBF4" w14:textId="77777777" w:rsidR="00DA36D2" w:rsidRDefault="0055134C">
      <w:pPr>
        <w:pStyle w:val="Heading4"/>
      </w:pPr>
      <w:r>
        <w:lastRenderedPageBreak/>
        <w:t>4:00pm – 5:00pm Closing Session 32</w:t>
      </w:r>
    </w:p>
    <w:tbl>
      <w:tblPr>
        <w:tblStyle w:val="afffff"/>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DA36D2" w14:paraId="39B63E94" w14:textId="77777777">
        <w:tc>
          <w:tcPr>
            <w:tcW w:w="15388" w:type="dxa"/>
            <w:shd w:val="clear" w:color="auto" w:fill="auto"/>
          </w:tcPr>
          <w:p w14:paraId="480F43D3" w14:textId="77777777" w:rsidR="00DA36D2" w:rsidRDefault="0055134C">
            <w:pPr>
              <w:spacing w:before="120" w:line="264" w:lineRule="auto"/>
              <w:rPr>
                <w:b/>
              </w:rPr>
            </w:pPr>
            <w:r>
              <w:rPr>
                <w:b/>
              </w:rPr>
              <w:t xml:space="preserve">Chair: </w:t>
            </w:r>
            <w:r>
              <w:t>Conference Convenor – Ben Clare</w:t>
            </w:r>
          </w:p>
          <w:p w14:paraId="0CA9DABC" w14:textId="77777777" w:rsidR="00DA36D2" w:rsidRDefault="0055134C">
            <w:pPr>
              <w:spacing w:before="120" w:line="264" w:lineRule="auto"/>
            </w:pPr>
            <w:r>
              <w:t>Celebrating 70 years of SPEVI – Video “Voices of SPEVI” - Sue &amp; Carla Silveira</w:t>
            </w:r>
          </w:p>
          <w:p w14:paraId="6B39130B" w14:textId="77777777" w:rsidR="00DA36D2" w:rsidRDefault="0055134C">
            <w:pPr>
              <w:spacing w:before="120" w:line="264" w:lineRule="auto"/>
            </w:pPr>
            <w:r>
              <w:t>Looking forward: Blue sky thinking: Melissa Cain</w:t>
            </w:r>
          </w:p>
          <w:p w14:paraId="079C8868" w14:textId="77777777" w:rsidR="00DA36D2" w:rsidRDefault="0055134C">
            <w:r>
              <w:t>Thank you to our volunteers</w:t>
            </w:r>
          </w:p>
          <w:p w14:paraId="1B29B78E" w14:textId="77777777" w:rsidR="00DA36D2" w:rsidRDefault="0055134C">
            <w:r>
              <w:t>Frances Gentle Award for Innovations in Professional Learning (Early Career and Established Career)</w:t>
            </w:r>
          </w:p>
          <w:p w14:paraId="2A7377C9" w14:textId="77777777" w:rsidR="00DA36D2" w:rsidRDefault="0055134C">
            <w:pPr>
              <w:spacing w:before="120" w:line="264" w:lineRule="auto"/>
            </w:pPr>
            <w:r>
              <w:t>Sue Silveira and Pranitha Moodley, NextSense to present</w:t>
            </w:r>
          </w:p>
          <w:p w14:paraId="2AC73283" w14:textId="77777777" w:rsidR="00DA36D2" w:rsidRDefault="0055134C">
            <w:r>
              <w:t xml:space="preserve">Farewell to SPEVI Bear, Lara Anderson </w:t>
            </w:r>
          </w:p>
          <w:p w14:paraId="36E992EC" w14:textId="77777777" w:rsidR="00DA36D2" w:rsidRDefault="0055134C">
            <w:r>
              <w:t>Conference close SPEVI Presidents - Phia Damsma, Melissa Fanshawe, Lynda Williams</w:t>
            </w:r>
          </w:p>
        </w:tc>
      </w:tr>
    </w:tbl>
    <w:p w14:paraId="1F8B7B40" w14:textId="77777777" w:rsidR="00DA36D2" w:rsidRDefault="0055134C">
      <w:pPr>
        <w:pStyle w:val="Heading4"/>
      </w:pPr>
      <w:r>
        <w:t>5:00pm Close of Conference</w:t>
      </w:r>
    </w:p>
    <w:p w14:paraId="450404AA" w14:textId="77777777" w:rsidR="00DA36D2" w:rsidRDefault="0055134C">
      <w:pPr>
        <w:pStyle w:val="Heading4"/>
        <w:pBdr>
          <w:top w:val="nil"/>
          <w:left w:val="nil"/>
          <w:bottom w:val="nil"/>
          <w:right w:val="nil"/>
          <w:between w:val="nil"/>
        </w:pBdr>
      </w:pPr>
      <w:r>
        <w:t>5:30pm -7:30pm Post Conference event – all welcome (including partners)</w:t>
      </w:r>
    </w:p>
    <w:p w14:paraId="4633D35C" w14:textId="77777777" w:rsidR="00DA36D2" w:rsidRDefault="0055134C">
      <w:r>
        <w:t>Venue: Brisbane Hub Business Centre, Level 4, 260 Queen St Brisbane</w:t>
      </w:r>
    </w:p>
    <w:p w14:paraId="4D4055F3" w14:textId="77777777" w:rsidR="00DA36D2" w:rsidRDefault="0055134C">
      <w:r>
        <w:t xml:space="preserve">BBQ provided by Brisbane Economic Development Agency (Brisbane City Council) </w:t>
      </w:r>
      <w:hyperlink r:id="rId31">
        <w:r>
          <w:rPr>
            <w:color w:val="0000FF"/>
            <w:u w:val="single"/>
          </w:rPr>
          <w:t>https://visit.brisbane.qld.au/</w:t>
        </w:r>
      </w:hyperlink>
      <w:r>
        <w:br/>
      </w:r>
      <w:r>
        <w:br/>
      </w:r>
      <w:r>
        <w:t>Brisbane Economic Development Agency will provide a beautiful venue on the fifth floor veranda overlooking Post Office Square, and cater a simple BBQ, beer, wine and soft drink from 5:30pm – 7:30pm.</w:t>
      </w:r>
    </w:p>
    <w:p w14:paraId="382E29D6" w14:textId="77777777" w:rsidR="00DA36D2" w:rsidRDefault="0055134C">
      <w:r>
        <w:t>Volunteers to turn a snag are welcome.</w:t>
      </w:r>
      <w:r>
        <w:br w:type="page"/>
      </w:r>
    </w:p>
    <w:p w14:paraId="5E07D96C" w14:textId="1EF155E3" w:rsidR="00DA36D2" w:rsidRDefault="0055134C">
      <w:pPr>
        <w:pStyle w:val="Heading2"/>
      </w:pPr>
      <w:bookmarkStart w:id="4" w:name="_heading=h.gl0rjpzffkgz" w:colFirst="0" w:colLast="0"/>
      <w:bookmarkEnd w:id="4"/>
      <w:r>
        <w:lastRenderedPageBreak/>
        <w:t xml:space="preserve">Thursday 16th January, 8:00am – 11:00am </w:t>
      </w:r>
      <w:r w:rsidR="004E0FE2">
        <w:rPr>
          <w:b w:val="0"/>
          <w:bCs/>
          <w:sz w:val="22"/>
          <w:szCs w:val="22"/>
        </w:rPr>
        <w:t>(Music by Dotted Beats until 2pm)</w:t>
      </w:r>
    </w:p>
    <w:p w14:paraId="6E2CE68A" w14:textId="77777777" w:rsidR="00DA36D2" w:rsidRDefault="0055134C">
      <w:pPr>
        <w:spacing w:line="314" w:lineRule="auto"/>
        <w:rPr>
          <w:sz w:val="22"/>
          <w:szCs w:val="22"/>
        </w:rPr>
      </w:pPr>
      <w:r>
        <w:rPr>
          <w:color w:val="501549"/>
          <w:sz w:val="28"/>
          <w:szCs w:val="28"/>
        </w:rPr>
        <w:t>emPOWER SPEVI Braille Awareness Community Event – All Welcome</w:t>
      </w:r>
      <w:r>
        <w:rPr>
          <w:color w:val="501549"/>
          <w:sz w:val="28"/>
          <w:szCs w:val="28"/>
        </w:rPr>
        <w:br/>
      </w:r>
      <w:r>
        <w:rPr>
          <w:color w:val="501549"/>
          <w:sz w:val="28"/>
          <w:szCs w:val="28"/>
        </w:rPr>
        <w:br/>
      </w:r>
      <w:r>
        <w:rPr>
          <w:sz w:val="22"/>
          <w:szCs w:val="22"/>
        </w:rPr>
        <w:t>Following the SPEVI Conference we want our SPEVI community to celebrate with the people of Brisbane, using our theme of em</w:t>
      </w:r>
      <w:r>
        <w:rPr>
          <w:i/>
          <w:sz w:val="22"/>
          <w:szCs w:val="22"/>
        </w:rPr>
        <w:t>POWER</w:t>
      </w:r>
      <w:r>
        <w:rPr>
          <w:sz w:val="22"/>
          <w:szCs w:val="22"/>
        </w:rPr>
        <w:t>ment to make positive change.</w:t>
      </w:r>
    </w:p>
    <w:p w14:paraId="4B9521F6" w14:textId="77777777" w:rsidR="00DA36D2" w:rsidRDefault="0055134C">
      <w:pPr>
        <w:spacing w:before="120" w:line="301" w:lineRule="auto"/>
        <w:rPr>
          <w:b/>
          <w:sz w:val="22"/>
          <w:szCs w:val="22"/>
        </w:rPr>
      </w:pPr>
      <w:r>
        <w:rPr>
          <w:b/>
          <w:sz w:val="22"/>
          <w:szCs w:val="22"/>
        </w:rPr>
        <w:t>Where: Post Office Square 8am – 11am</w:t>
      </w:r>
    </w:p>
    <w:p w14:paraId="3344AE83" w14:textId="77777777" w:rsidR="00DA36D2" w:rsidRDefault="0055134C">
      <w:pPr>
        <w:rPr>
          <w:b/>
          <w:sz w:val="22"/>
          <w:szCs w:val="22"/>
        </w:rPr>
      </w:pPr>
      <w:r>
        <w:rPr>
          <w:b/>
          <w:sz w:val="22"/>
          <w:szCs w:val="22"/>
        </w:rPr>
        <w:t>8:00am – 11:00am (Music by Dotted Beats until 2pm)</w:t>
      </w:r>
    </w:p>
    <w:p w14:paraId="6CE7B0C1" w14:textId="77777777" w:rsidR="00DA36D2" w:rsidRDefault="0055134C">
      <w:pPr>
        <w:spacing w:after="200" w:line="301" w:lineRule="auto"/>
        <w:rPr>
          <w:sz w:val="22"/>
          <w:szCs w:val="22"/>
        </w:rPr>
      </w:pPr>
      <w:r>
        <w:rPr>
          <w:sz w:val="22"/>
          <w:szCs w:val="22"/>
        </w:rPr>
        <w:t>Following the Conference close, we invite you to stay for an extra morning in Brisbane to em</w:t>
      </w:r>
      <w:r>
        <w:rPr>
          <w:i/>
          <w:sz w:val="22"/>
          <w:szCs w:val="22"/>
        </w:rPr>
        <w:t>POWER</w:t>
      </w:r>
      <w:r>
        <w:rPr>
          <w:sz w:val="22"/>
          <w:szCs w:val="22"/>
        </w:rPr>
        <w:t xml:space="preserve"> knowledge of braille in a local community event.</w:t>
      </w:r>
    </w:p>
    <w:p w14:paraId="0F74BBCD" w14:textId="77777777" w:rsidR="00DA36D2" w:rsidRDefault="0055134C">
      <w:pPr>
        <w:spacing w:before="120" w:line="301" w:lineRule="auto"/>
        <w:rPr>
          <w:sz w:val="22"/>
          <w:szCs w:val="22"/>
        </w:rPr>
      </w:pPr>
      <w:r>
        <w:rPr>
          <w:b/>
          <w:sz w:val="22"/>
          <w:szCs w:val="22"/>
        </w:rPr>
        <w:t>We need you!</w:t>
      </w:r>
      <w:r>
        <w:rPr>
          <w:sz w:val="22"/>
          <w:szCs w:val="22"/>
        </w:rPr>
        <w:t xml:space="preserve"> People with lived experience of using braille, teachers of braille, transcribers of braille, braille technology experts and </w:t>
      </w:r>
      <w:r>
        <w:rPr>
          <w:i/>
          <w:sz w:val="22"/>
          <w:szCs w:val="22"/>
        </w:rPr>
        <w:t>all supporters of braille literacy</w:t>
      </w:r>
      <w:r>
        <w:rPr>
          <w:sz w:val="22"/>
          <w:szCs w:val="22"/>
        </w:rPr>
        <w:t xml:space="preserve"> to emPOWER braille at this community event.</w:t>
      </w:r>
    </w:p>
    <w:p w14:paraId="0C55594E" w14:textId="77777777" w:rsidR="00DA36D2" w:rsidRDefault="0055134C">
      <w:pPr>
        <w:spacing w:before="120" w:line="301" w:lineRule="auto"/>
        <w:rPr>
          <w:sz w:val="22"/>
          <w:szCs w:val="22"/>
        </w:rPr>
      </w:pPr>
      <w:r>
        <w:rPr>
          <w:sz w:val="22"/>
          <w:szCs w:val="22"/>
        </w:rPr>
        <w:t>With the help of our conference participants, volunteers, sponsors and exhibitors, SPEVI aims to engage the local, Brisbane community and em</w:t>
      </w:r>
      <w:r>
        <w:rPr>
          <w:i/>
          <w:sz w:val="22"/>
          <w:szCs w:val="22"/>
        </w:rPr>
        <w:t>POWER</w:t>
      </w:r>
      <w:r>
        <w:rPr>
          <w:sz w:val="22"/>
          <w:szCs w:val="22"/>
        </w:rPr>
        <w:t xml:space="preserve"> community awareness of the continued relevance of braille and new braille technologies. Help community members by explaining the braille code, emPOWERing community members to create braille and ultimately raise their understanding of the relevance of braille literacy in education, work and the community.</w:t>
      </w:r>
    </w:p>
    <w:p w14:paraId="414FB0CB" w14:textId="77777777" w:rsidR="00DA36D2" w:rsidRDefault="0055134C">
      <w:pPr>
        <w:spacing w:before="120" w:line="301" w:lineRule="auto"/>
        <w:rPr>
          <w:b/>
          <w:sz w:val="22"/>
          <w:szCs w:val="22"/>
        </w:rPr>
      </w:pPr>
      <w:r>
        <w:rPr>
          <w:b/>
          <w:sz w:val="22"/>
          <w:szCs w:val="22"/>
        </w:rPr>
        <w:t>How?</w:t>
      </w:r>
    </w:p>
    <w:p w14:paraId="293E4313" w14:textId="77777777" w:rsidR="00DA36D2" w:rsidRDefault="0055134C">
      <w:pPr>
        <w:spacing w:before="120" w:line="301" w:lineRule="auto"/>
        <w:rPr>
          <w:sz w:val="22"/>
          <w:szCs w:val="22"/>
        </w:rPr>
      </w:pPr>
      <w:r>
        <w:rPr>
          <w:sz w:val="22"/>
          <w:szCs w:val="22"/>
        </w:rPr>
        <w:t>We will set up booths and exhibits and talk everything braille. During the event, interested passers-by and visitors will be able to produce braille on paper or stickers.</w:t>
      </w:r>
    </w:p>
    <w:p w14:paraId="549FF5E2" w14:textId="77777777" w:rsidR="00DA36D2" w:rsidRDefault="0055134C">
      <w:pPr>
        <w:spacing w:before="120" w:line="301" w:lineRule="auto"/>
        <w:rPr>
          <w:sz w:val="22"/>
          <w:szCs w:val="22"/>
        </w:rPr>
      </w:pPr>
      <w:r>
        <w:rPr>
          <w:sz w:val="22"/>
          <w:szCs w:val="22"/>
        </w:rPr>
        <w:t>The Lego Foundation will provide a Braille Bricks experience. Brisbane Braille House will have Perkins braillers so community members can create hard copy braille, and there will be new braille technology on display. We are planning other braille related activities to engage the community. We also welcome your ideas and contributions (reach out if you have an idea!).</w:t>
      </w:r>
    </w:p>
    <w:p w14:paraId="17A8D1F8" w14:textId="77777777" w:rsidR="00DA36D2" w:rsidRDefault="0055134C">
      <w:pPr>
        <w:spacing w:before="120" w:line="301" w:lineRule="auto"/>
        <w:rPr>
          <w:sz w:val="22"/>
          <w:szCs w:val="22"/>
        </w:rPr>
      </w:pPr>
      <w:r>
        <w:rPr>
          <w:sz w:val="22"/>
          <w:szCs w:val="22"/>
        </w:rPr>
        <w:t>The involvement of braille users, braille specialists, and all educators from the SPEVI community, will help em</w:t>
      </w:r>
      <w:r>
        <w:rPr>
          <w:i/>
          <w:sz w:val="22"/>
          <w:szCs w:val="22"/>
        </w:rPr>
        <w:t>POWER</w:t>
      </w:r>
      <w:r>
        <w:rPr>
          <w:sz w:val="22"/>
          <w:szCs w:val="22"/>
        </w:rPr>
        <w:t xml:space="preserve"> the braille experience with the local community and will be critical to the success of this event. Together we can celebrate and get the message out about the continued importance of Braille to BOOST access to education, work, and community, and raise awareness of the need for accessibility in society.</w:t>
      </w:r>
    </w:p>
    <w:p w14:paraId="428BDC07" w14:textId="77777777" w:rsidR="00DA36D2" w:rsidRDefault="0055134C">
      <w:pPr>
        <w:spacing w:after="200" w:line="301" w:lineRule="auto"/>
        <w:rPr>
          <w:sz w:val="22"/>
          <w:szCs w:val="22"/>
        </w:rPr>
      </w:pPr>
      <w:r>
        <w:rPr>
          <w:sz w:val="22"/>
          <w:szCs w:val="22"/>
          <w:highlight w:val="white"/>
        </w:rPr>
        <w:t>This event has been supported by the Brisbane City Council and City Parklands.</w:t>
      </w:r>
    </w:p>
    <w:p w14:paraId="0A84D695" w14:textId="77777777" w:rsidR="00DA36D2" w:rsidRDefault="0055134C">
      <w:pPr>
        <w:spacing w:after="200" w:line="301" w:lineRule="auto"/>
        <w:rPr>
          <w:sz w:val="22"/>
          <w:szCs w:val="22"/>
        </w:rPr>
      </w:pPr>
      <w:r>
        <w:rPr>
          <w:b/>
          <w:sz w:val="22"/>
          <w:szCs w:val="22"/>
        </w:rPr>
        <w:t xml:space="preserve">Be involved: SPEVI needs you! </w:t>
      </w:r>
      <w:r>
        <w:rPr>
          <w:sz w:val="22"/>
          <w:szCs w:val="22"/>
        </w:rPr>
        <w:t xml:space="preserve">Please email </w:t>
      </w:r>
      <w:r>
        <w:rPr>
          <w:color w:val="467886"/>
          <w:sz w:val="22"/>
          <w:szCs w:val="22"/>
        </w:rPr>
        <w:t>admin@SPEVIconference.net</w:t>
      </w:r>
      <w:r>
        <w:rPr>
          <w:sz w:val="22"/>
          <w:szCs w:val="22"/>
        </w:rPr>
        <w:t xml:space="preserve"> if you can join us or have additional ideas to add.</w:t>
      </w:r>
    </w:p>
    <w:sectPr w:rsidR="00DA36D2">
      <w:footerReference w:type="even" r:id="rId32"/>
      <w:footerReference w:type="default" r:id="rId33"/>
      <w:footerReference w:type="first" r:id="rId34"/>
      <w:pgSz w:w="16838" w:h="11906" w:orient="landscape"/>
      <w:pgMar w:top="720" w:right="720" w:bottom="720" w:left="720" w:header="56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71EF4" w14:textId="77777777" w:rsidR="0055134C" w:rsidRDefault="0055134C">
      <w:pPr>
        <w:spacing w:after="0" w:line="240" w:lineRule="auto"/>
      </w:pPr>
      <w:r>
        <w:separator/>
      </w:r>
    </w:p>
  </w:endnote>
  <w:endnote w:type="continuationSeparator" w:id="0">
    <w:p w14:paraId="5F091CA0" w14:textId="77777777" w:rsidR="0055134C" w:rsidRDefault="00551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altName w:val="Comic Sans MS"/>
    <w:panose1 w:val="00000000000000000000"/>
    <w:charset w:val="01"/>
    <w:family w:val="roman"/>
    <w:pitch w:val="variable"/>
  </w:font>
  <w:font w:name="MinionPro-Regula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charset w:val="00"/>
    <w:family w:val="auto"/>
    <w:pitch w:val="variable"/>
    <w:sig w:usb0="2000020F" w:usb1="00000003" w:usb2="00000000" w:usb3="00000000" w:csb0="00000197"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371C" w14:textId="77777777" w:rsidR="00DA36D2" w:rsidRDefault="0055134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A5303B7" w14:textId="77777777" w:rsidR="00DA36D2" w:rsidRDefault="00DA36D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120B" w14:textId="77777777" w:rsidR="00DA36D2" w:rsidRDefault="0055134C">
    <w:pPr>
      <w:pBdr>
        <w:top w:val="nil"/>
        <w:left w:val="nil"/>
        <w:bottom w:val="nil"/>
        <w:right w:val="nil"/>
        <w:between w:val="nil"/>
      </w:pBdr>
      <w:tabs>
        <w:tab w:val="center" w:pos="4320"/>
        <w:tab w:val="right" w:pos="8640"/>
        <w:tab w:val="right" w:pos="10490"/>
      </w:tabs>
      <w:rPr>
        <w:color w:val="000000"/>
        <w:sz w:val="20"/>
        <w:szCs w:val="20"/>
      </w:rPr>
    </w:pPr>
    <w:r>
      <w:rPr>
        <w:color w:val="000000"/>
        <w:sz w:val="20"/>
        <w:szCs w:val="20"/>
      </w:rPr>
      <w:t xml:space="preserve">SPEVI 2025 Conference Program – </w:t>
    </w:r>
    <w:r>
      <w:rPr>
        <w:sz w:val="20"/>
        <w:szCs w:val="20"/>
      </w:rPr>
      <w:t>v10 18 December 2024</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4E0FE2">
      <w:rPr>
        <w:noProof/>
        <w:color w:val="000000"/>
        <w:sz w:val="20"/>
        <w:szCs w:val="20"/>
      </w:rPr>
      <w:t>1</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38EA" w14:textId="77777777" w:rsidR="00DA36D2" w:rsidRDefault="0055134C">
    <w:pPr>
      <w:tabs>
        <w:tab w:val="center" w:pos="4320"/>
        <w:tab w:val="right" w:pos="8640"/>
        <w:tab w:val="right" w:pos="10490"/>
      </w:tabs>
    </w:pPr>
    <w:r>
      <w:rPr>
        <w:sz w:val="20"/>
        <w:szCs w:val="20"/>
      </w:rPr>
      <w:t>SPEVI 2025 Conference Program – v4 3rd October 2024</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fldChar w:fldCharType="begin"/>
    </w:r>
    <w:r>
      <w:rPr>
        <w:sz w:val="20"/>
        <w:szCs w:val="20"/>
      </w:rPr>
      <w:instrText>PAGE</w:instrText>
    </w:r>
    <w:r>
      <w:rPr>
        <w:sz w:val="20"/>
        <w:szCs w:val="20"/>
      </w:rPr>
      <w:fldChar w:fldCharType="separate"/>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9B7B5" w14:textId="77777777" w:rsidR="0055134C" w:rsidRDefault="0055134C">
      <w:pPr>
        <w:spacing w:after="0" w:line="240" w:lineRule="auto"/>
      </w:pPr>
      <w:r>
        <w:separator/>
      </w:r>
    </w:p>
  </w:footnote>
  <w:footnote w:type="continuationSeparator" w:id="0">
    <w:p w14:paraId="326D2AC9" w14:textId="77777777" w:rsidR="0055134C" w:rsidRDefault="00551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7FAD"/>
    <w:multiLevelType w:val="multilevel"/>
    <w:tmpl w:val="CB1211EC"/>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75787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6D2"/>
    <w:rsid w:val="004E0FE2"/>
    <w:rsid w:val="0055134C"/>
    <w:rsid w:val="00DA36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0E5D3"/>
  <w15:docId w15:val="{A497C17B-0B42-417D-87B9-AC7C482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AU" w:eastAsia="en-AU"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0A"/>
    <w:rPr>
      <w:rFonts w:eastAsia="Times New Roman" w:cs="Times New Roman"/>
    </w:rPr>
  </w:style>
  <w:style w:type="paragraph" w:styleId="Heading1">
    <w:name w:val="heading 1"/>
    <w:basedOn w:val="Subtitle"/>
    <w:next w:val="Normal"/>
    <w:link w:val="Heading1Char"/>
    <w:uiPriority w:val="9"/>
    <w:qFormat/>
    <w:rsid w:val="00366A8D"/>
    <w:pPr>
      <w:pageBreakBefore w:val="0"/>
      <w:spacing w:line="240" w:lineRule="auto"/>
      <w:outlineLvl w:val="0"/>
    </w:pPr>
  </w:style>
  <w:style w:type="paragraph" w:styleId="Heading2">
    <w:name w:val="heading 2"/>
    <w:next w:val="Normal"/>
    <w:link w:val="Heading2Char"/>
    <w:uiPriority w:val="9"/>
    <w:unhideWhenUsed/>
    <w:qFormat/>
    <w:rsid w:val="00CC500A"/>
    <w:pPr>
      <w:pageBreakBefore/>
      <w:spacing w:before="240" w:after="240"/>
      <w:outlineLvl w:val="1"/>
    </w:pPr>
    <w:rPr>
      <w:rFonts w:eastAsia="Times New Roman" w:cs="Times New Roman"/>
      <w:b/>
      <w:kern w:val="28"/>
      <w:sz w:val="32"/>
      <w:szCs w:val="40"/>
      <w:lang w:val="en-GB" w:eastAsia="en-US"/>
    </w:rPr>
  </w:style>
  <w:style w:type="paragraph" w:styleId="Heading3">
    <w:name w:val="heading 3"/>
    <w:next w:val="Normal"/>
    <w:link w:val="Heading3Char"/>
    <w:uiPriority w:val="9"/>
    <w:unhideWhenUsed/>
    <w:qFormat/>
    <w:rsid w:val="00CC500A"/>
    <w:pPr>
      <w:widowControl w:val="0"/>
      <w:spacing w:before="240"/>
      <w:outlineLvl w:val="2"/>
    </w:pPr>
    <w:rPr>
      <w:rFonts w:eastAsia="Times New Roman" w:cs="Times New Roman"/>
      <w:b/>
      <w:sz w:val="28"/>
      <w:szCs w:val="32"/>
    </w:rPr>
  </w:style>
  <w:style w:type="paragraph" w:styleId="Heading4">
    <w:name w:val="heading 4"/>
    <w:next w:val="Normal"/>
    <w:link w:val="Heading4Char"/>
    <w:uiPriority w:val="9"/>
    <w:unhideWhenUsed/>
    <w:qFormat/>
    <w:rsid w:val="001D5F27"/>
    <w:pPr>
      <w:spacing w:before="240" w:after="240"/>
      <w:outlineLvl w:val="3"/>
    </w:pPr>
    <w:rPr>
      <w:rFonts w:eastAsia="Times New Roman" w:cs="Times New Roman"/>
      <w:color w:val="501549"/>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02707"/>
    <w:pPr>
      <w:spacing w:before="240" w:after="240" w:line="240" w:lineRule="auto"/>
      <w:outlineLvl w:val="0"/>
    </w:pPr>
    <w:rPr>
      <w:b/>
      <w:bCs/>
      <w:kern w:val="28"/>
      <w:sz w:val="32"/>
      <w:szCs w:val="48"/>
    </w:rPr>
  </w:style>
  <w:style w:type="character" w:customStyle="1" w:styleId="Heading1Char">
    <w:name w:val="Heading 1 Char"/>
    <w:link w:val="Heading1"/>
    <w:uiPriority w:val="99"/>
    <w:rsid w:val="00366A8D"/>
    <w:rPr>
      <w:rFonts w:eastAsia="Times New Roman" w:cs="Times New Roman"/>
      <w:b/>
      <w:kern w:val="28"/>
      <w:sz w:val="44"/>
      <w:szCs w:val="44"/>
      <w:lang w:val="en-GB" w:eastAsia="en-US"/>
    </w:rPr>
  </w:style>
  <w:style w:type="paragraph" w:styleId="Header">
    <w:name w:val="header"/>
    <w:basedOn w:val="Normal"/>
    <w:link w:val="HeaderChar"/>
    <w:uiPriority w:val="99"/>
    <w:rsid w:val="002F0AAC"/>
    <w:pPr>
      <w:tabs>
        <w:tab w:val="center" w:pos="4320"/>
        <w:tab w:val="right" w:pos="8640"/>
      </w:tabs>
    </w:pPr>
  </w:style>
  <w:style w:type="character" w:customStyle="1" w:styleId="HeaderChar">
    <w:name w:val="Header Char"/>
    <w:link w:val="Header"/>
    <w:uiPriority w:val="99"/>
    <w:rsid w:val="002F0AAC"/>
    <w:rPr>
      <w:rFonts w:eastAsia="Times New Roman" w:cs="Times New Roman"/>
    </w:rPr>
  </w:style>
  <w:style w:type="paragraph" w:styleId="Footer">
    <w:name w:val="footer"/>
    <w:basedOn w:val="Normal"/>
    <w:link w:val="FooterChar"/>
    <w:uiPriority w:val="99"/>
    <w:rsid w:val="002F0AAC"/>
    <w:pPr>
      <w:tabs>
        <w:tab w:val="center" w:pos="4320"/>
        <w:tab w:val="right" w:pos="8640"/>
      </w:tabs>
    </w:pPr>
  </w:style>
  <w:style w:type="character" w:customStyle="1" w:styleId="FooterChar">
    <w:name w:val="Footer Char"/>
    <w:link w:val="Footer"/>
    <w:uiPriority w:val="99"/>
    <w:rsid w:val="002F0AAC"/>
    <w:rPr>
      <w:rFonts w:eastAsia="Times New Roman" w:cs="Times New Roman"/>
    </w:rPr>
  </w:style>
  <w:style w:type="character" w:styleId="PageNumber">
    <w:name w:val="page number"/>
    <w:uiPriority w:val="99"/>
    <w:rsid w:val="002F0AAC"/>
    <w:rPr>
      <w:rFonts w:cs="Times New Roman"/>
    </w:rPr>
  </w:style>
  <w:style w:type="character" w:customStyle="1" w:styleId="TitleChar">
    <w:name w:val="Title Char"/>
    <w:link w:val="Title"/>
    <w:rsid w:val="00002707"/>
    <w:rPr>
      <w:rFonts w:eastAsia="Times New Roman" w:cs="Times New Roman"/>
      <w:b/>
      <w:bCs/>
      <w:kern w:val="28"/>
      <w:sz w:val="32"/>
      <w:szCs w:val="48"/>
    </w:rPr>
  </w:style>
  <w:style w:type="character" w:customStyle="1" w:styleId="Style44pt">
    <w:name w:val="Style4 4 pt"/>
    <w:rsid w:val="002F0AAC"/>
    <w:rPr>
      <w:sz w:val="8"/>
    </w:rPr>
  </w:style>
  <w:style w:type="paragraph" w:styleId="BalloonText">
    <w:name w:val="Balloon Text"/>
    <w:basedOn w:val="Normal"/>
    <w:link w:val="BalloonTextChar"/>
    <w:uiPriority w:val="99"/>
    <w:semiHidden/>
    <w:unhideWhenUsed/>
    <w:rsid w:val="00A902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90254"/>
    <w:rPr>
      <w:rFonts w:ascii="Tahoma" w:eastAsia="Times New Roman" w:hAnsi="Tahoma" w:cs="Tahoma"/>
      <w:sz w:val="16"/>
      <w:szCs w:val="16"/>
      <w:lang w:eastAsia="en-AU"/>
    </w:rPr>
  </w:style>
  <w:style w:type="character" w:styleId="CommentReference">
    <w:name w:val="annotation reference"/>
    <w:uiPriority w:val="99"/>
    <w:semiHidden/>
    <w:unhideWhenUsed/>
    <w:rsid w:val="00E60D55"/>
    <w:rPr>
      <w:sz w:val="16"/>
      <w:szCs w:val="16"/>
    </w:rPr>
  </w:style>
  <w:style w:type="paragraph" w:styleId="CommentText">
    <w:name w:val="annotation text"/>
    <w:basedOn w:val="Normal"/>
    <w:link w:val="CommentTextChar"/>
    <w:uiPriority w:val="99"/>
    <w:semiHidden/>
    <w:unhideWhenUsed/>
    <w:rsid w:val="00E60D55"/>
    <w:pPr>
      <w:spacing w:line="240" w:lineRule="auto"/>
    </w:pPr>
    <w:rPr>
      <w:sz w:val="20"/>
      <w:szCs w:val="20"/>
    </w:rPr>
  </w:style>
  <w:style w:type="character" w:customStyle="1" w:styleId="CommentTextChar">
    <w:name w:val="Comment Text Char"/>
    <w:link w:val="CommentText"/>
    <w:uiPriority w:val="99"/>
    <w:semiHidden/>
    <w:rsid w:val="00E60D55"/>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60D55"/>
    <w:rPr>
      <w:b/>
      <w:bCs/>
    </w:rPr>
  </w:style>
  <w:style w:type="character" w:customStyle="1" w:styleId="CommentSubjectChar">
    <w:name w:val="Comment Subject Char"/>
    <w:link w:val="CommentSubject"/>
    <w:uiPriority w:val="99"/>
    <w:semiHidden/>
    <w:rsid w:val="00E60D55"/>
    <w:rPr>
      <w:rFonts w:eastAsia="Times New Roman" w:cs="Times New Roman"/>
      <w:b/>
      <w:bCs/>
      <w:sz w:val="20"/>
      <w:szCs w:val="20"/>
      <w:lang w:eastAsia="en-AU"/>
    </w:rPr>
  </w:style>
  <w:style w:type="paragraph" w:styleId="Revision">
    <w:name w:val="Revision"/>
    <w:hidden/>
    <w:uiPriority w:val="99"/>
    <w:semiHidden/>
    <w:rsid w:val="00F34F3E"/>
    <w:rPr>
      <w:rFonts w:eastAsia="Times New Roman" w:cs="Times New Roman"/>
    </w:rPr>
  </w:style>
  <w:style w:type="character" w:customStyle="1" w:styleId="RTHeading">
    <w:name w:val="RT Heading"/>
    <w:rsid w:val="00E96B82"/>
    <w:rPr>
      <w:rFonts w:ascii="Arial" w:hAnsi="Arial"/>
      <w:sz w:val="32"/>
    </w:rPr>
  </w:style>
  <w:style w:type="character" w:customStyle="1" w:styleId="Heading3Char">
    <w:name w:val="Heading 3 Char"/>
    <w:link w:val="Heading3"/>
    <w:uiPriority w:val="9"/>
    <w:rsid w:val="00CC500A"/>
    <w:rPr>
      <w:rFonts w:eastAsia="Times New Roman" w:cs="Times New Roman"/>
      <w:b/>
      <w:sz w:val="28"/>
      <w:szCs w:val="32"/>
    </w:rPr>
  </w:style>
  <w:style w:type="table" w:styleId="TableGrid">
    <w:name w:val="Table Grid"/>
    <w:basedOn w:val="TableNormal"/>
    <w:uiPriority w:val="59"/>
    <w:rsid w:val="009F0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D60F8E"/>
    <w:pPr>
      <w:ind w:left="720"/>
      <w:contextualSpacing/>
    </w:pPr>
  </w:style>
  <w:style w:type="character" w:customStyle="1" w:styleId="Heading4Char">
    <w:name w:val="Heading 4 Char"/>
    <w:link w:val="Heading4"/>
    <w:uiPriority w:val="9"/>
    <w:rsid w:val="001D5F27"/>
    <w:rPr>
      <w:rFonts w:eastAsia="Times New Roman" w:cs="Times New Roman"/>
      <w:color w:val="501549"/>
      <w:sz w:val="28"/>
      <w:szCs w:val="28"/>
    </w:rPr>
  </w:style>
  <w:style w:type="character" w:customStyle="1" w:styleId="Heading2Char">
    <w:name w:val="Heading 2 Char"/>
    <w:link w:val="Heading2"/>
    <w:uiPriority w:val="9"/>
    <w:rsid w:val="00CC500A"/>
    <w:rPr>
      <w:rFonts w:eastAsia="Times New Roman" w:cs="Times New Roman"/>
      <w:b/>
      <w:kern w:val="28"/>
      <w:sz w:val="32"/>
      <w:szCs w:val="40"/>
      <w:lang w:val="en-GB" w:eastAsia="en-US"/>
    </w:rPr>
  </w:style>
  <w:style w:type="paragraph" w:customStyle="1" w:styleId="Normalbold">
    <w:name w:val="Normal bold"/>
    <w:basedOn w:val="Normal"/>
    <w:link w:val="NormalboldChar"/>
    <w:qFormat/>
    <w:rsid w:val="006C68BA"/>
    <w:pPr>
      <w:tabs>
        <w:tab w:val="left" w:pos="1985"/>
      </w:tabs>
      <w:spacing w:before="120" w:after="60"/>
      <w:ind w:left="567" w:hanging="567"/>
    </w:pPr>
    <w:rPr>
      <w:b/>
      <w:bCs/>
      <w:kern w:val="28"/>
    </w:rPr>
  </w:style>
  <w:style w:type="character" w:customStyle="1" w:styleId="NormalboldChar">
    <w:name w:val="Normal bold Char"/>
    <w:link w:val="Normalbold"/>
    <w:rsid w:val="006C68BA"/>
    <w:rPr>
      <w:rFonts w:eastAsia="Times New Roman" w:cs="Times New Roman"/>
      <w:b/>
      <w:bCs/>
      <w:kern w:val="28"/>
      <w:sz w:val="24"/>
      <w:szCs w:val="24"/>
      <w:lang w:val="en-AU" w:eastAsia="en-AU"/>
    </w:rPr>
  </w:style>
  <w:style w:type="paragraph" w:customStyle="1" w:styleId="NormalBoldTime">
    <w:name w:val="Normal Bold Time"/>
    <w:basedOn w:val="Normalbold"/>
    <w:link w:val="NormalBoldTimeChar"/>
    <w:qFormat/>
    <w:rsid w:val="00153E8F"/>
    <w:pPr>
      <w:spacing w:before="240" w:after="120"/>
    </w:pPr>
  </w:style>
  <w:style w:type="character" w:customStyle="1" w:styleId="NormalBoldTimeChar">
    <w:name w:val="Normal Bold Time Char"/>
    <w:link w:val="NormalBoldTime"/>
    <w:rsid w:val="00153E8F"/>
    <w:rPr>
      <w:rFonts w:eastAsia="Times New Roman" w:cs="Times New Roman"/>
      <w:b/>
      <w:bCs/>
      <w:kern w:val="28"/>
      <w:sz w:val="24"/>
      <w:szCs w:val="24"/>
      <w:lang w:val="en-AU" w:eastAsia="en-AU"/>
    </w:rPr>
  </w:style>
  <w:style w:type="paragraph" w:customStyle="1" w:styleId="Bullet">
    <w:name w:val="Bullet"/>
    <w:basedOn w:val="ListParagraph"/>
    <w:link w:val="BulletChar"/>
    <w:qFormat/>
    <w:rsid w:val="00713562"/>
    <w:pPr>
      <w:numPr>
        <w:numId w:val="1"/>
      </w:numPr>
      <w:ind w:left="567" w:hanging="567"/>
      <w:contextualSpacing w:val="0"/>
    </w:pPr>
  </w:style>
  <w:style w:type="character" w:styleId="Hyperlink">
    <w:name w:val="Hyperlink"/>
    <w:uiPriority w:val="99"/>
    <w:rsid w:val="00713562"/>
    <w:rPr>
      <w:rFonts w:cs="Times New Roman"/>
      <w:color w:val="0000FF"/>
      <w:u w:val="single"/>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link w:val="ListParagraph"/>
    <w:uiPriority w:val="99"/>
    <w:rsid w:val="00713562"/>
    <w:rPr>
      <w:rFonts w:eastAsia="Times New Roman" w:cs="Times New Roman"/>
      <w:lang w:eastAsia="en-AU"/>
    </w:rPr>
  </w:style>
  <w:style w:type="character" w:customStyle="1" w:styleId="BulletChar">
    <w:name w:val="Bullet Char"/>
    <w:link w:val="Bullet"/>
    <w:rsid w:val="00713562"/>
    <w:rPr>
      <w:rFonts w:eastAsia="Times New Roman" w:cs="Times New Roman"/>
      <w:lang w:eastAsia="en-AU"/>
    </w:rPr>
  </w:style>
  <w:style w:type="paragraph" w:styleId="Subtitle">
    <w:name w:val="Subtitle"/>
    <w:basedOn w:val="Normal"/>
    <w:next w:val="Normal"/>
    <w:link w:val="SubtitleChar"/>
    <w:uiPriority w:val="11"/>
    <w:qFormat/>
    <w:pPr>
      <w:pageBreakBefore/>
      <w:pBdr>
        <w:top w:val="nil"/>
        <w:left w:val="nil"/>
        <w:bottom w:val="nil"/>
        <w:right w:val="nil"/>
        <w:between w:val="nil"/>
      </w:pBdr>
      <w:spacing w:before="240" w:after="240" w:line="276" w:lineRule="auto"/>
    </w:pPr>
    <w:rPr>
      <w:b/>
      <w:color w:val="000000"/>
      <w:sz w:val="44"/>
      <w:szCs w:val="44"/>
    </w:rPr>
  </w:style>
  <w:style w:type="character" w:customStyle="1" w:styleId="SubtitleChar">
    <w:name w:val="Subtitle Char"/>
    <w:link w:val="Subtitle"/>
    <w:uiPriority w:val="11"/>
    <w:rsid w:val="002B5220"/>
    <w:rPr>
      <w:rFonts w:eastAsia="Times New Roman" w:cs="Times New Roman"/>
      <w:b/>
      <w:color w:val="215868"/>
      <w:kern w:val="28"/>
      <w:sz w:val="44"/>
      <w:szCs w:val="44"/>
      <w:lang w:val="en-GB" w:eastAsia="en-US"/>
    </w:rPr>
  </w:style>
  <w:style w:type="paragraph" w:customStyle="1" w:styleId="Sponsor">
    <w:name w:val="Sponsor"/>
    <w:basedOn w:val="Heading2"/>
    <w:link w:val="SponsorChar"/>
    <w:qFormat/>
    <w:rsid w:val="00086B69"/>
    <w:pPr>
      <w:pageBreakBefore w:val="0"/>
    </w:pPr>
    <w:rPr>
      <w:rFonts w:ascii="Estrangelo Edessa" w:hAnsi="Estrangelo Edessa" w:cs="Estrangelo Edessa"/>
      <w:sz w:val="36"/>
    </w:rPr>
  </w:style>
  <w:style w:type="character" w:styleId="FollowedHyperlink">
    <w:name w:val="FollowedHyperlink"/>
    <w:uiPriority w:val="99"/>
    <w:semiHidden/>
    <w:unhideWhenUsed/>
    <w:rsid w:val="00713562"/>
    <w:rPr>
      <w:color w:val="800080"/>
      <w:u w:val="single"/>
    </w:rPr>
  </w:style>
  <w:style w:type="character" w:customStyle="1" w:styleId="SponsorChar">
    <w:name w:val="Sponsor Char"/>
    <w:link w:val="Sponsor"/>
    <w:rsid w:val="00086B69"/>
    <w:rPr>
      <w:rFonts w:ascii="Estrangelo Edessa" w:eastAsia="Times New Roman" w:hAnsi="Estrangelo Edessa" w:cs="Estrangelo Edessa"/>
      <w:b/>
      <w:kern w:val="28"/>
      <w:sz w:val="36"/>
      <w:szCs w:val="40"/>
      <w:lang w:val="en-GB" w:eastAsia="en-US"/>
    </w:rPr>
  </w:style>
  <w:style w:type="character" w:styleId="Strong">
    <w:name w:val="Strong"/>
    <w:uiPriority w:val="22"/>
    <w:qFormat/>
    <w:rsid w:val="00E16E46"/>
    <w:rPr>
      <w:b/>
      <w:bCs/>
    </w:rPr>
  </w:style>
  <w:style w:type="paragraph" w:customStyle="1" w:styleId="Datebold">
    <w:name w:val="Date bold"/>
    <w:basedOn w:val="Normal"/>
    <w:qFormat/>
    <w:rsid w:val="008019CE"/>
    <w:pPr>
      <w:pageBreakBefore/>
    </w:pPr>
    <w:rPr>
      <w:b/>
      <w:color w:val="215868"/>
      <w:sz w:val="28"/>
      <w:szCs w:val="28"/>
    </w:rPr>
  </w:style>
  <w:style w:type="paragraph" w:customStyle="1" w:styleId="BasicParagraph">
    <w:name w:val="[Basic Paragraph]"/>
    <w:basedOn w:val="Normal"/>
    <w:uiPriority w:val="99"/>
    <w:rsid w:val="00D37466"/>
    <w:pPr>
      <w:autoSpaceDE w:val="0"/>
      <w:autoSpaceDN w:val="0"/>
      <w:adjustRightInd w:val="0"/>
      <w:spacing w:after="0"/>
      <w:textAlignment w:val="center"/>
    </w:pPr>
    <w:rPr>
      <w:rFonts w:ascii="MinionPro-Regular" w:eastAsia="Calibri" w:hAnsi="MinionPro-Regular" w:cs="MinionPro-Regular"/>
      <w:color w:val="000000"/>
      <w:lang w:val="en-US"/>
    </w:rPr>
  </w:style>
  <w:style w:type="paragraph" w:customStyle="1" w:styleId="Speaker">
    <w:name w:val="Speaker"/>
    <w:basedOn w:val="Normalbold"/>
    <w:link w:val="SpeakerChar"/>
    <w:qFormat/>
    <w:rsid w:val="00861287"/>
    <w:pPr>
      <w:spacing w:after="0"/>
    </w:pPr>
  </w:style>
  <w:style w:type="paragraph" w:customStyle="1" w:styleId="Time">
    <w:name w:val="Time"/>
    <w:basedOn w:val="Normalbold"/>
    <w:qFormat/>
    <w:rsid w:val="00861287"/>
    <w:pPr>
      <w:spacing w:before="180"/>
    </w:pPr>
  </w:style>
  <w:style w:type="character" w:customStyle="1" w:styleId="SpeakerChar">
    <w:name w:val="Speaker Char"/>
    <w:link w:val="Speaker"/>
    <w:rsid w:val="00861287"/>
  </w:style>
  <w:style w:type="paragraph" w:styleId="NormalWeb">
    <w:name w:val="Normal (Web)"/>
    <w:basedOn w:val="Normal"/>
    <w:uiPriority w:val="99"/>
    <w:unhideWhenUsed/>
    <w:rsid w:val="000A204A"/>
    <w:pPr>
      <w:spacing w:after="0" w:line="240" w:lineRule="auto"/>
    </w:pPr>
    <w:rPr>
      <w:rFonts w:ascii="Times New Roman" w:eastAsia="Calibri" w:hAnsi="Times New Roman"/>
      <w:lang w:val="en-NZ" w:eastAsia="en-NZ"/>
    </w:rPr>
  </w:style>
  <w:style w:type="paragraph" w:customStyle="1" w:styleId="Chair">
    <w:name w:val="Chair"/>
    <w:basedOn w:val="NormalBoldTime"/>
    <w:qFormat/>
    <w:rsid w:val="00153E8F"/>
    <w:pPr>
      <w:spacing w:before="60"/>
    </w:pPr>
  </w:style>
  <w:style w:type="paragraph" w:customStyle="1" w:styleId="BodyA">
    <w:name w:val="Body A"/>
    <w:rsid w:val="00470B75"/>
    <w:pPr>
      <w:widowControl w:val="0"/>
      <w:pBdr>
        <w:top w:val="nil"/>
        <w:left w:val="nil"/>
        <w:bottom w:val="nil"/>
        <w:right w:val="nil"/>
        <w:between w:val="nil"/>
        <w:bar w:val="nil"/>
      </w:pBdr>
      <w:tabs>
        <w:tab w:val="left" w:pos="4678"/>
      </w:tabs>
      <w:spacing w:before="120"/>
      <w:ind w:left="233"/>
    </w:pPr>
    <w:rPr>
      <w:rFonts w:eastAsia="Arial Unicode MS" w:cs="Arial Unicode MS"/>
      <w:color w:val="000000"/>
      <w:u w:color="000000"/>
      <w:bdr w:val="nil"/>
      <w:lang w:val="en-US" w:eastAsia="en-US"/>
    </w:rPr>
  </w:style>
  <w:style w:type="paragraph" w:customStyle="1" w:styleId="TableParagraph">
    <w:name w:val="Table Paragraph"/>
    <w:rsid w:val="00470B75"/>
    <w:pPr>
      <w:widowControl w:val="0"/>
      <w:pBdr>
        <w:top w:val="nil"/>
        <w:left w:val="nil"/>
        <w:bottom w:val="nil"/>
        <w:right w:val="nil"/>
        <w:between w:val="nil"/>
        <w:bar w:val="nil"/>
      </w:pBdr>
      <w:tabs>
        <w:tab w:val="left" w:pos="4678"/>
      </w:tabs>
      <w:spacing w:before="30" w:line="249" w:lineRule="auto"/>
      <w:ind w:left="122"/>
    </w:pPr>
    <w:rPr>
      <w:rFonts w:eastAsia="Arial Unicode MS" w:cs="Arial Unicode MS"/>
      <w:b/>
      <w:bCs/>
      <w:color w:val="000000"/>
      <w:u w:color="000000"/>
      <w:bdr w:val="nil"/>
      <w:lang w:val="en-US" w:eastAsia="en-US"/>
    </w:rPr>
  </w:style>
  <w:style w:type="paragraph" w:customStyle="1" w:styleId="Body">
    <w:name w:val="Body"/>
    <w:rsid w:val="00527799"/>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US"/>
    </w:rPr>
  </w:style>
  <w:style w:type="character" w:styleId="UnresolvedMention">
    <w:name w:val="Unresolved Mention"/>
    <w:uiPriority w:val="99"/>
    <w:semiHidden/>
    <w:unhideWhenUsed/>
    <w:rsid w:val="00F0692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15" w:type="dxa"/>
        <w:right w:w="115" w:type="dxa"/>
      </w:tblCellMar>
    </w:tblPr>
  </w:style>
  <w:style w:type="table" w:customStyle="1" w:styleId="a5">
    <w:basedOn w:val="TableNormal"/>
    <w:tblPr>
      <w:tblStyleRowBandSize w:val="1"/>
      <w:tblStyleColBandSize w:val="1"/>
      <w:tblCellMar>
        <w:top w:w="100" w:type="dxa"/>
        <w:left w:w="115" w:type="dxa"/>
        <w:right w:w="115" w:type="dxa"/>
      </w:tblCellMar>
    </w:tblPr>
  </w:style>
  <w:style w:type="table" w:customStyle="1" w:styleId="a6">
    <w:basedOn w:val="TableNormal"/>
    <w:tblPr>
      <w:tblStyleRowBandSize w:val="1"/>
      <w:tblStyleColBandSize w:val="1"/>
      <w:tblCellMar>
        <w:top w:w="100" w:type="dxa"/>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15" w:type="dxa"/>
        <w:right w:w="115" w:type="dxa"/>
      </w:tblCellMar>
    </w:tblPr>
  </w:style>
  <w:style w:type="table" w:customStyle="1" w:styleId="a9">
    <w:basedOn w:val="TableNormal"/>
    <w:tblPr>
      <w:tblStyleRowBandSize w:val="1"/>
      <w:tblStyleColBandSize w:val="1"/>
      <w:tblCellMar>
        <w:top w:w="100" w:type="dxa"/>
        <w:left w:w="115" w:type="dxa"/>
        <w:right w:w="115" w:type="dxa"/>
      </w:tblCellMar>
    </w:tblPr>
  </w:style>
  <w:style w:type="table" w:customStyle="1" w:styleId="aa">
    <w:basedOn w:val="TableNormal"/>
    <w:tblPr>
      <w:tblStyleRowBandSize w:val="1"/>
      <w:tblStyleColBandSize w:val="1"/>
      <w:tblCellMar>
        <w:top w:w="100" w:type="dxa"/>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15" w:type="dxa"/>
        <w:right w:w="115" w:type="dxa"/>
      </w:tblCellMar>
    </w:tblPr>
  </w:style>
  <w:style w:type="table" w:customStyle="1" w:styleId="ad">
    <w:basedOn w:val="TableNormal"/>
    <w:tblPr>
      <w:tblStyleRowBandSize w:val="1"/>
      <w:tblStyleColBandSize w:val="1"/>
      <w:tblCellMar>
        <w:top w:w="100" w:type="dxa"/>
        <w:left w:w="115" w:type="dxa"/>
        <w:right w:w="115" w:type="dxa"/>
      </w:tblCellMar>
    </w:tblPr>
  </w:style>
  <w:style w:type="table" w:customStyle="1" w:styleId="ae">
    <w:basedOn w:val="TableNormal"/>
    <w:tblPr>
      <w:tblStyleRowBandSize w:val="1"/>
      <w:tblStyleColBandSize w:val="1"/>
      <w:tblCellMar>
        <w:top w:w="100" w:type="dxa"/>
        <w:left w:w="115" w:type="dxa"/>
        <w:right w:w="115" w:type="dxa"/>
      </w:tblCellMar>
    </w:tblPr>
  </w:style>
  <w:style w:type="table" w:customStyle="1" w:styleId="af">
    <w:basedOn w:val="TableNormal"/>
    <w:tblPr>
      <w:tblStyleRowBandSize w:val="1"/>
      <w:tblStyleColBandSize w:val="1"/>
      <w:tblCellMar>
        <w:top w:w="100" w:type="dxa"/>
        <w:left w:w="115" w:type="dxa"/>
        <w:right w:w="115" w:type="dxa"/>
      </w:tblCellMar>
    </w:tblPr>
  </w:style>
  <w:style w:type="table" w:customStyle="1" w:styleId="af0">
    <w:basedOn w:val="TableNormal"/>
    <w:tblPr>
      <w:tblStyleRowBandSize w:val="1"/>
      <w:tblStyleColBandSize w:val="1"/>
      <w:tblCellMar>
        <w:top w:w="100" w:type="dxa"/>
        <w:left w:w="115" w:type="dxa"/>
        <w:right w:w="115" w:type="dxa"/>
      </w:tblCellMar>
    </w:tblPr>
  </w:style>
  <w:style w:type="table" w:customStyle="1" w:styleId="af1">
    <w:basedOn w:val="TableNormal"/>
    <w:tblPr>
      <w:tblStyleRowBandSize w:val="1"/>
      <w:tblStyleColBandSize w:val="1"/>
      <w:tblCellMar>
        <w:top w:w="100" w:type="dxa"/>
        <w:left w:w="115" w:type="dxa"/>
        <w:right w:w="115" w:type="dxa"/>
      </w:tblCellMar>
    </w:tblPr>
  </w:style>
  <w:style w:type="table" w:customStyle="1" w:styleId="af2">
    <w:basedOn w:val="TableNormal"/>
    <w:tblPr>
      <w:tblStyleRowBandSize w:val="1"/>
      <w:tblStyleColBandSize w:val="1"/>
      <w:tblCellMar>
        <w:top w:w="100" w:type="dxa"/>
        <w:left w:w="115" w:type="dxa"/>
        <w:right w:w="115" w:type="dxa"/>
      </w:tblCellMar>
    </w:tblPr>
  </w:style>
  <w:style w:type="table" w:customStyle="1" w:styleId="af3">
    <w:basedOn w:val="TableNormal"/>
    <w:tblPr>
      <w:tblStyleRowBandSize w:val="1"/>
      <w:tblStyleColBandSize w:val="1"/>
      <w:tblCellMar>
        <w:top w:w="100" w:type="dxa"/>
        <w:left w:w="115" w:type="dxa"/>
        <w:right w:w="115" w:type="dxa"/>
      </w:tblCellMar>
    </w:tblPr>
  </w:style>
  <w:style w:type="table" w:customStyle="1" w:styleId="af4">
    <w:basedOn w:val="TableNormal"/>
    <w:tblPr>
      <w:tblStyleRowBandSize w:val="1"/>
      <w:tblStyleColBandSize w:val="1"/>
      <w:tblCellMar>
        <w:top w:w="100" w:type="dxa"/>
        <w:left w:w="115" w:type="dxa"/>
        <w:right w:w="115" w:type="dxa"/>
      </w:tblCellMar>
    </w:tblPr>
  </w:style>
  <w:style w:type="table" w:customStyle="1" w:styleId="af5">
    <w:basedOn w:val="TableNormal"/>
    <w:tblPr>
      <w:tblStyleRowBandSize w:val="1"/>
      <w:tblStyleColBandSize w:val="1"/>
      <w:tblCellMar>
        <w:top w:w="100" w:type="dxa"/>
        <w:left w:w="115" w:type="dxa"/>
        <w:right w:w="115" w:type="dxa"/>
      </w:tblCellMar>
    </w:tblPr>
  </w:style>
  <w:style w:type="table" w:customStyle="1" w:styleId="af6">
    <w:basedOn w:val="TableNormal"/>
    <w:tblPr>
      <w:tblStyleRowBandSize w:val="1"/>
      <w:tblStyleColBandSize w:val="1"/>
      <w:tblCellMar>
        <w:top w:w="100" w:type="dxa"/>
        <w:left w:w="115" w:type="dxa"/>
        <w:right w:w="115" w:type="dxa"/>
      </w:tblCellMar>
    </w:tblPr>
  </w:style>
  <w:style w:type="table" w:customStyle="1" w:styleId="af7">
    <w:basedOn w:val="TableNormal"/>
    <w:tblPr>
      <w:tblStyleRowBandSize w:val="1"/>
      <w:tblStyleColBandSize w:val="1"/>
      <w:tblCellMar>
        <w:top w:w="100" w:type="dxa"/>
        <w:left w:w="115" w:type="dxa"/>
        <w:right w:w="115" w:type="dxa"/>
      </w:tblCellMar>
    </w:tblPr>
  </w:style>
  <w:style w:type="table" w:customStyle="1" w:styleId="af8">
    <w:basedOn w:val="TableNormal"/>
    <w:tblPr>
      <w:tblStyleRowBandSize w:val="1"/>
      <w:tblStyleColBandSize w:val="1"/>
      <w:tblCellMar>
        <w:top w:w="100" w:type="dxa"/>
        <w:left w:w="115" w:type="dxa"/>
        <w:right w:w="115" w:type="dxa"/>
      </w:tblCellMar>
    </w:tblPr>
  </w:style>
  <w:style w:type="table" w:customStyle="1" w:styleId="af9">
    <w:basedOn w:val="TableNormal"/>
    <w:tblPr>
      <w:tblStyleRowBandSize w:val="1"/>
      <w:tblStyleColBandSize w:val="1"/>
      <w:tblCellMar>
        <w:top w:w="100" w:type="dxa"/>
        <w:left w:w="115" w:type="dxa"/>
        <w:right w:w="115" w:type="dxa"/>
      </w:tblCellMar>
    </w:tblPr>
  </w:style>
  <w:style w:type="table" w:customStyle="1" w:styleId="afa">
    <w:basedOn w:val="TableNormal"/>
    <w:tblPr>
      <w:tblStyleRowBandSize w:val="1"/>
      <w:tblStyleColBandSize w:val="1"/>
      <w:tblCellMar>
        <w:top w:w="100" w:type="dxa"/>
        <w:left w:w="115" w:type="dxa"/>
        <w:right w:w="115" w:type="dxa"/>
      </w:tblCellMar>
    </w:tblPr>
  </w:style>
  <w:style w:type="table" w:customStyle="1" w:styleId="afb">
    <w:basedOn w:val="TableNormal"/>
    <w:tblPr>
      <w:tblStyleRowBandSize w:val="1"/>
      <w:tblStyleColBandSize w:val="1"/>
      <w:tblCellMar>
        <w:top w:w="100" w:type="dxa"/>
        <w:left w:w="115" w:type="dxa"/>
        <w:right w:w="115" w:type="dxa"/>
      </w:tblCellMar>
    </w:tblPr>
  </w:style>
  <w:style w:type="table" w:customStyle="1" w:styleId="afc">
    <w:basedOn w:val="TableNormal"/>
    <w:tblPr>
      <w:tblStyleRowBandSize w:val="1"/>
      <w:tblStyleColBandSize w:val="1"/>
      <w:tblCellMar>
        <w:top w:w="100" w:type="dxa"/>
        <w:left w:w="115" w:type="dxa"/>
        <w:right w:w="115" w:type="dxa"/>
      </w:tblCellMar>
    </w:tblPr>
  </w:style>
  <w:style w:type="table" w:customStyle="1" w:styleId="afd">
    <w:basedOn w:val="TableNormal"/>
    <w:tblPr>
      <w:tblStyleRowBandSize w:val="1"/>
      <w:tblStyleColBandSize w:val="1"/>
      <w:tblCellMar>
        <w:top w:w="100" w:type="dxa"/>
        <w:left w:w="115" w:type="dxa"/>
        <w:right w:w="115" w:type="dxa"/>
      </w:tblCellMar>
    </w:tblPr>
  </w:style>
  <w:style w:type="table" w:customStyle="1" w:styleId="afe">
    <w:basedOn w:val="TableNormal"/>
    <w:tblPr>
      <w:tblStyleRowBandSize w:val="1"/>
      <w:tblStyleColBandSize w:val="1"/>
      <w:tblCellMar>
        <w:top w:w="100" w:type="dxa"/>
        <w:left w:w="115" w:type="dxa"/>
        <w:right w:w="115" w:type="dxa"/>
      </w:tblCellMar>
    </w:tblPr>
  </w:style>
  <w:style w:type="table" w:customStyle="1" w:styleId="aff">
    <w:basedOn w:val="TableNormal"/>
    <w:tblPr>
      <w:tblStyleRowBandSize w:val="1"/>
      <w:tblStyleColBandSize w:val="1"/>
      <w:tblCellMar>
        <w:top w:w="100" w:type="dxa"/>
        <w:left w:w="115" w:type="dxa"/>
        <w:right w:w="115" w:type="dxa"/>
      </w:tblCellMar>
    </w:tblPr>
  </w:style>
  <w:style w:type="table" w:customStyle="1" w:styleId="aff0">
    <w:basedOn w:val="TableNormal"/>
    <w:tblPr>
      <w:tblStyleRowBandSize w:val="1"/>
      <w:tblStyleColBandSize w:val="1"/>
      <w:tblCellMar>
        <w:top w:w="100" w:type="dxa"/>
        <w:left w:w="115" w:type="dxa"/>
        <w:right w:w="115" w:type="dxa"/>
      </w:tblCellMar>
    </w:tblPr>
  </w:style>
  <w:style w:type="table" w:customStyle="1" w:styleId="aff1">
    <w:basedOn w:val="TableNormal"/>
    <w:tblPr>
      <w:tblStyleRowBandSize w:val="1"/>
      <w:tblStyleColBandSize w:val="1"/>
      <w:tblCellMar>
        <w:top w:w="100" w:type="dxa"/>
        <w:left w:w="115" w:type="dxa"/>
        <w:right w:w="115" w:type="dxa"/>
      </w:tblCellMar>
    </w:tblPr>
  </w:style>
  <w:style w:type="table" w:customStyle="1" w:styleId="aff2">
    <w:basedOn w:val="TableNormal"/>
    <w:tblPr>
      <w:tblStyleRowBandSize w:val="1"/>
      <w:tblStyleColBandSize w:val="1"/>
      <w:tblCellMar>
        <w:top w:w="100" w:type="dxa"/>
        <w:left w:w="115" w:type="dxa"/>
        <w:right w:w="115" w:type="dxa"/>
      </w:tblCellMar>
    </w:tblPr>
  </w:style>
  <w:style w:type="table" w:customStyle="1" w:styleId="aff3">
    <w:basedOn w:val="TableNormal"/>
    <w:tblPr>
      <w:tblStyleRowBandSize w:val="1"/>
      <w:tblStyleColBandSize w:val="1"/>
      <w:tblCellMar>
        <w:top w:w="100" w:type="dxa"/>
        <w:left w:w="115" w:type="dxa"/>
        <w:right w:w="115" w:type="dxa"/>
      </w:tblCellMar>
    </w:tblPr>
  </w:style>
  <w:style w:type="table" w:customStyle="1" w:styleId="aff4">
    <w:basedOn w:val="TableNormal"/>
    <w:tblPr>
      <w:tblStyleRowBandSize w:val="1"/>
      <w:tblStyleColBandSize w:val="1"/>
      <w:tblCellMar>
        <w:top w:w="100" w:type="dxa"/>
        <w:left w:w="115" w:type="dxa"/>
        <w:right w:w="115" w:type="dxa"/>
      </w:tblCellMar>
    </w:tblPr>
  </w:style>
  <w:style w:type="table" w:customStyle="1" w:styleId="aff5">
    <w:basedOn w:val="TableNormal"/>
    <w:tblPr>
      <w:tblStyleRowBandSize w:val="1"/>
      <w:tblStyleColBandSize w:val="1"/>
      <w:tblCellMar>
        <w:top w:w="100" w:type="dxa"/>
        <w:left w:w="115" w:type="dxa"/>
        <w:right w:w="115" w:type="dxa"/>
      </w:tblCellMar>
    </w:tblPr>
  </w:style>
  <w:style w:type="table" w:customStyle="1" w:styleId="aff6">
    <w:basedOn w:val="TableNormal"/>
    <w:tblPr>
      <w:tblStyleRowBandSize w:val="1"/>
      <w:tblStyleColBandSize w:val="1"/>
      <w:tblCellMar>
        <w:top w:w="100" w:type="dxa"/>
        <w:left w:w="115" w:type="dxa"/>
        <w:right w:w="115" w:type="dxa"/>
      </w:tblCellMar>
    </w:tblPr>
  </w:style>
  <w:style w:type="table" w:customStyle="1" w:styleId="aff7">
    <w:basedOn w:val="TableNormal"/>
    <w:tblPr>
      <w:tblStyleRowBandSize w:val="1"/>
      <w:tblStyleColBandSize w:val="1"/>
      <w:tblCellMar>
        <w:top w:w="100" w:type="dxa"/>
        <w:left w:w="115" w:type="dxa"/>
        <w:right w:w="115" w:type="dxa"/>
      </w:tblCellMar>
    </w:tblPr>
  </w:style>
  <w:style w:type="table" w:customStyle="1" w:styleId="aff8">
    <w:basedOn w:val="TableNormal"/>
    <w:tblPr>
      <w:tblStyleRowBandSize w:val="1"/>
      <w:tblStyleColBandSize w:val="1"/>
      <w:tblCellMar>
        <w:top w:w="100" w:type="dxa"/>
        <w:left w:w="115" w:type="dxa"/>
        <w:right w:w="115" w:type="dxa"/>
      </w:tblCellMar>
    </w:tblPr>
  </w:style>
  <w:style w:type="table" w:customStyle="1" w:styleId="aff9">
    <w:basedOn w:val="TableNormal"/>
    <w:tblPr>
      <w:tblStyleRowBandSize w:val="1"/>
      <w:tblStyleColBandSize w:val="1"/>
      <w:tblCellMar>
        <w:top w:w="100" w:type="dxa"/>
        <w:left w:w="115" w:type="dxa"/>
        <w:right w:w="115" w:type="dxa"/>
      </w:tblCellMar>
    </w:tblPr>
  </w:style>
  <w:style w:type="table" w:customStyle="1" w:styleId="affa">
    <w:basedOn w:val="TableNormal"/>
    <w:tblPr>
      <w:tblStyleRowBandSize w:val="1"/>
      <w:tblStyleColBandSize w:val="1"/>
      <w:tblCellMar>
        <w:top w:w="100" w:type="dxa"/>
        <w:left w:w="115" w:type="dxa"/>
        <w:right w:w="115" w:type="dxa"/>
      </w:tblCellMar>
    </w:tblPr>
  </w:style>
  <w:style w:type="table" w:customStyle="1" w:styleId="affb">
    <w:basedOn w:val="TableNormal"/>
    <w:tblPr>
      <w:tblStyleRowBandSize w:val="1"/>
      <w:tblStyleColBandSize w:val="1"/>
      <w:tblCellMar>
        <w:top w:w="100" w:type="dxa"/>
        <w:left w:w="115" w:type="dxa"/>
        <w:right w:w="115" w:type="dxa"/>
      </w:tblCellMar>
    </w:tblPr>
  </w:style>
  <w:style w:type="table" w:customStyle="1" w:styleId="affc">
    <w:basedOn w:val="TableNormal"/>
    <w:tblPr>
      <w:tblStyleRowBandSize w:val="1"/>
      <w:tblStyleColBandSize w:val="1"/>
      <w:tblCellMar>
        <w:top w:w="100" w:type="dxa"/>
        <w:left w:w="115" w:type="dxa"/>
        <w:right w:w="115" w:type="dxa"/>
      </w:tblCellMar>
    </w:tblPr>
  </w:style>
  <w:style w:type="table" w:customStyle="1" w:styleId="affd">
    <w:basedOn w:val="TableNormal"/>
    <w:tblPr>
      <w:tblStyleRowBandSize w:val="1"/>
      <w:tblStyleColBandSize w:val="1"/>
      <w:tblCellMar>
        <w:top w:w="100" w:type="dxa"/>
        <w:left w:w="115" w:type="dxa"/>
        <w:right w:w="115" w:type="dxa"/>
      </w:tblCellMar>
    </w:tblPr>
  </w:style>
  <w:style w:type="table" w:customStyle="1" w:styleId="affe">
    <w:basedOn w:val="TableNormal"/>
    <w:tblPr>
      <w:tblStyleRowBandSize w:val="1"/>
      <w:tblStyleColBandSize w:val="1"/>
      <w:tblCellMar>
        <w:top w:w="100" w:type="dxa"/>
        <w:left w:w="115" w:type="dxa"/>
        <w:right w:w="115" w:type="dxa"/>
      </w:tblCellMar>
    </w:tblPr>
  </w:style>
  <w:style w:type="table" w:customStyle="1" w:styleId="afff">
    <w:basedOn w:val="TableNormal"/>
    <w:tblPr>
      <w:tblStyleRowBandSize w:val="1"/>
      <w:tblStyleColBandSize w:val="1"/>
      <w:tblCellMar>
        <w:top w:w="100" w:type="dxa"/>
        <w:left w:w="115" w:type="dxa"/>
        <w:right w:w="115" w:type="dxa"/>
      </w:tblCellMar>
    </w:tblPr>
  </w:style>
  <w:style w:type="table" w:customStyle="1" w:styleId="afff0">
    <w:basedOn w:val="TableNormal"/>
    <w:tblPr>
      <w:tblStyleRowBandSize w:val="1"/>
      <w:tblStyleColBandSize w:val="1"/>
      <w:tblCellMar>
        <w:top w:w="100" w:type="dxa"/>
        <w:left w:w="115" w:type="dxa"/>
        <w:right w:w="115" w:type="dxa"/>
      </w:tblCellMar>
    </w:tblPr>
  </w:style>
  <w:style w:type="table" w:customStyle="1" w:styleId="afff1">
    <w:basedOn w:val="TableNormal"/>
    <w:tblPr>
      <w:tblStyleRowBandSize w:val="1"/>
      <w:tblStyleColBandSize w:val="1"/>
      <w:tblCellMar>
        <w:top w:w="100" w:type="dxa"/>
        <w:left w:w="115" w:type="dxa"/>
        <w:right w:w="115" w:type="dxa"/>
      </w:tblCellMar>
    </w:tblPr>
  </w:style>
  <w:style w:type="table" w:customStyle="1" w:styleId="afff2">
    <w:basedOn w:val="TableNormal"/>
    <w:tblPr>
      <w:tblStyleRowBandSize w:val="1"/>
      <w:tblStyleColBandSize w:val="1"/>
      <w:tblCellMar>
        <w:top w:w="100" w:type="dxa"/>
        <w:left w:w="115" w:type="dxa"/>
        <w:right w:w="115" w:type="dxa"/>
      </w:tblCellMar>
    </w:tblPr>
  </w:style>
  <w:style w:type="table" w:customStyle="1" w:styleId="afff3">
    <w:basedOn w:val="TableNormal"/>
    <w:tblPr>
      <w:tblStyleRowBandSize w:val="1"/>
      <w:tblStyleColBandSize w:val="1"/>
      <w:tblCellMar>
        <w:top w:w="100" w:type="dxa"/>
        <w:left w:w="115" w:type="dxa"/>
        <w:right w:w="115" w:type="dxa"/>
      </w:tblCellMar>
    </w:tblPr>
  </w:style>
  <w:style w:type="table" w:customStyle="1" w:styleId="afff4">
    <w:basedOn w:val="TableNormal"/>
    <w:tblPr>
      <w:tblStyleRowBandSize w:val="1"/>
      <w:tblStyleColBandSize w:val="1"/>
      <w:tblCellMar>
        <w:top w:w="100" w:type="dxa"/>
        <w:left w:w="115" w:type="dxa"/>
        <w:right w:w="115" w:type="dxa"/>
      </w:tblCellMar>
    </w:tblPr>
  </w:style>
  <w:style w:type="table" w:customStyle="1" w:styleId="afff5">
    <w:basedOn w:val="TableNormal"/>
    <w:tblPr>
      <w:tblStyleRowBandSize w:val="1"/>
      <w:tblStyleColBandSize w:val="1"/>
      <w:tblCellMar>
        <w:top w:w="100" w:type="dxa"/>
        <w:left w:w="115" w:type="dxa"/>
        <w:right w:w="115" w:type="dxa"/>
      </w:tblCellMar>
    </w:tblPr>
  </w:style>
  <w:style w:type="table" w:customStyle="1" w:styleId="afff6">
    <w:basedOn w:val="TableNormal"/>
    <w:tblPr>
      <w:tblStyleRowBandSize w:val="1"/>
      <w:tblStyleColBandSize w:val="1"/>
      <w:tblCellMar>
        <w:top w:w="100" w:type="dxa"/>
        <w:left w:w="115" w:type="dxa"/>
        <w:right w:w="115" w:type="dxa"/>
      </w:tblCellMar>
    </w:tblPr>
  </w:style>
  <w:style w:type="table" w:customStyle="1" w:styleId="afff7">
    <w:basedOn w:val="TableNormal"/>
    <w:tblPr>
      <w:tblStyleRowBandSize w:val="1"/>
      <w:tblStyleColBandSize w:val="1"/>
      <w:tblCellMar>
        <w:top w:w="100" w:type="dxa"/>
        <w:left w:w="115" w:type="dxa"/>
        <w:right w:w="115" w:type="dxa"/>
      </w:tblCellMar>
    </w:tblPr>
  </w:style>
  <w:style w:type="table" w:customStyle="1" w:styleId="afff8">
    <w:basedOn w:val="TableNormal"/>
    <w:tblPr>
      <w:tblStyleRowBandSize w:val="1"/>
      <w:tblStyleColBandSize w:val="1"/>
      <w:tblCellMar>
        <w:top w:w="100" w:type="dxa"/>
        <w:left w:w="115" w:type="dxa"/>
        <w:right w:w="115" w:type="dxa"/>
      </w:tblCellMar>
    </w:tblPr>
  </w:style>
  <w:style w:type="table" w:customStyle="1" w:styleId="afff9">
    <w:basedOn w:val="TableNormal"/>
    <w:tblPr>
      <w:tblStyleRowBandSize w:val="1"/>
      <w:tblStyleColBandSize w:val="1"/>
      <w:tblCellMar>
        <w:top w:w="100" w:type="dxa"/>
        <w:left w:w="115" w:type="dxa"/>
        <w:right w:w="115" w:type="dxa"/>
      </w:tblCellMar>
    </w:tblPr>
  </w:style>
  <w:style w:type="table" w:customStyle="1" w:styleId="afffa">
    <w:basedOn w:val="TableNormal"/>
    <w:tblPr>
      <w:tblStyleRowBandSize w:val="1"/>
      <w:tblStyleColBandSize w:val="1"/>
      <w:tblCellMar>
        <w:top w:w="100" w:type="dxa"/>
        <w:left w:w="115" w:type="dxa"/>
        <w:right w:w="115" w:type="dxa"/>
      </w:tblCellMar>
    </w:tblPr>
  </w:style>
  <w:style w:type="table" w:customStyle="1" w:styleId="afffb">
    <w:basedOn w:val="TableNormal"/>
    <w:tblPr>
      <w:tblStyleRowBandSize w:val="1"/>
      <w:tblStyleColBandSize w:val="1"/>
      <w:tblCellMar>
        <w:top w:w="100" w:type="dxa"/>
        <w:left w:w="115" w:type="dxa"/>
        <w:right w:w="115" w:type="dxa"/>
      </w:tblCellMar>
    </w:tblPr>
  </w:style>
  <w:style w:type="table" w:customStyle="1" w:styleId="afffc">
    <w:basedOn w:val="TableNormal"/>
    <w:tblPr>
      <w:tblStyleRowBandSize w:val="1"/>
      <w:tblStyleColBandSize w:val="1"/>
      <w:tblCellMar>
        <w:top w:w="100" w:type="dxa"/>
        <w:left w:w="115" w:type="dxa"/>
        <w:right w:w="115" w:type="dxa"/>
      </w:tblCellMar>
    </w:tblPr>
  </w:style>
  <w:style w:type="table" w:customStyle="1" w:styleId="afffd">
    <w:basedOn w:val="TableNormal"/>
    <w:tblPr>
      <w:tblStyleRowBandSize w:val="1"/>
      <w:tblStyleColBandSize w:val="1"/>
      <w:tblCellMar>
        <w:top w:w="100" w:type="dxa"/>
        <w:left w:w="115" w:type="dxa"/>
        <w:right w:w="115" w:type="dxa"/>
      </w:tblCellMar>
    </w:tblPr>
  </w:style>
  <w:style w:type="table" w:customStyle="1" w:styleId="afffe">
    <w:basedOn w:val="TableNormal"/>
    <w:tblPr>
      <w:tblStyleRowBandSize w:val="1"/>
      <w:tblStyleColBandSize w:val="1"/>
      <w:tblCellMar>
        <w:top w:w="100" w:type="dxa"/>
        <w:left w:w="115" w:type="dxa"/>
        <w:right w:w="115" w:type="dxa"/>
      </w:tblCellMar>
    </w:tblPr>
  </w:style>
  <w:style w:type="table" w:customStyle="1" w:styleId="affff">
    <w:basedOn w:val="TableNormal"/>
    <w:tblPr>
      <w:tblStyleRowBandSize w:val="1"/>
      <w:tblStyleColBandSize w:val="1"/>
      <w:tblCellMar>
        <w:top w:w="100" w:type="dxa"/>
        <w:left w:w="115" w:type="dxa"/>
        <w:right w:w="115" w:type="dxa"/>
      </w:tblCellMar>
    </w:tblPr>
  </w:style>
  <w:style w:type="table" w:customStyle="1" w:styleId="affff0">
    <w:basedOn w:val="TableNormal"/>
    <w:tblPr>
      <w:tblStyleRowBandSize w:val="1"/>
      <w:tblStyleColBandSize w:val="1"/>
      <w:tblCellMar>
        <w:top w:w="100" w:type="dxa"/>
        <w:left w:w="115" w:type="dxa"/>
        <w:right w:w="115" w:type="dxa"/>
      </w:tblCellMar>
    </w:tblPr>
  </w:style>
  <w:style w:type="table" w:customStyle="1" w:styleId="affff1">
    <w:basedOn w:val="TableNormal"/>
    <w:tblPr>
      <w:tblStyleRowBandSize w:val="1"/>
      <w:tblStyleColBandSize w:val="1"/>
      <w:tblCellMar>
        <w:top w:w="100" w:type="dxa"/>
        <w:left w:w="115" w:type="dxa"/>
        <w:right w:w="115" w:type="dxa"/>
      </w:tblCellMar>
    </w:tblPr>
  </w:style>
  <w:style w:type="table" w:customStyle="1" w:styleId="affff2">
    <w:basedOn w:val="TableNormal"/>
    <w:tblPr>
      <w:tblStyleRowBandSize w:val="1"/>
      <w:tblStyleColBandSize w:val="1"/>
      <w:tblCellMar>
        <w:top w:w="100" w:type="dxa"/>
        <w:left w:w="115" w:type="dxa"/>
        <w:right w:w="115" w:type="dxa"/>
      </w:tblCellMar>
    </w:tblPr>
  </w:style>
  <w:style w:type="table" w:customStyle="1" w:styleId="affff3">
    <w:basedOn w:val="TableNormal"/>
    <w:tblPr>
      <w:tblStyleRowBandSize w:val="1"/>
      <w:tblStyleColBandSize w:val="1"/>
      <w:tblCellMar>
        <w:top w:w="100" w:type="dxa"/>
        <w:left w:w="115" w:type="dxa"/>
        <w:right w:w="115" w:type="dxa"/>
      </w:tblCellMar>
    </w:tblPr>
  </w:style>
  <w:style w:type="table" w:customStyle="1" w:styleId="affff4">
    <w:basedOn w:val="TableNormal"/>
    <w:tblPr>
      <w:tblStyleRowBandSize w:val="1"/>
      <w:tblStyleColBandSize w:val="1"/>
      <w:tblCellMar>
        <w:top w:w="100" w:type="dxa"/>
        <w:left w:w="115" w:type="dxa"/>
        <w:right w:w="115" w:type="dxa"/>
      </w:tblCellMar>
    </w:tblPr>
  </w:style>
  <w:style w:type="table" w:customStyle="1" w:styleId="affff5">
    <w:basedOn w:val="TableNormal"/>
    <w:tblPr>
      <w:tblStyleRowBandSize w:val="1"/>
      <w:tblStyleColBandSize w:val="1"/>
      <w:tblCellMar>
        <w:top w:w="100" w:type="dxa"/>
        <w:left w:w="115" w:type="dxa"/>
        <w:right w:w="115" w:type="dxa"/>
      </w:tblCellMar>
    </w:tblPr>
  </w:style>
  <w:style w:type="table" w:customStyle="1" w:styleId="affff6">
    <w:basedOn w:val="TableNormal"/>
    <w:tblPr>
      <w:tblStyleRowBandSize w:val="1"/>
      <w:tblStyleColBandSize w:val="1"/>
      <w:tblCellMar>
        <w:top w:w="100" w:type="dxa"/>
        <w:left w:w="115" w:type="dxa"/>
        <w:right w:w="115" w:type="dxa"/>
      </w:tblCellMar>
    </w:tblPr>
  </w:style>
  <w:style w:type="table" w:customStyle="1" w:styleId="affff7">
    <w:basedOn w:val="TableNormal"/>
    <w:tblPr>
      <w:tblStyleRowBandSize w:val="1"/>
      <w:tblStyleColBandSize w:val="1"/>
      <w:tblCellMar>
        <w:top w:w="100" w:type="dxa"/>
        <w:left w:w="115" w:type="dxa"/>
        <w:right w:w="115" w:type="dxa"/>
      </w:tblCellMar>
    </w:tblPr>
  </w:style>
  <w:style w:type="table" w:customStyle="1" w:styleId="affff8">
    <w:basedOn w:val="TableNormal"/>
    <w:tblPr>
      <w:tblStyleRowBandSize w:val="1"/>
      <w:tblStyleColBandSize w:val="1"/>
      <w:tblCellMar>
        <w:top w:w="100" w:type="dxa"/>
        <w:left w:w="115" w:type="dxa"/>
        <w:right w:w="115" w:type="dxa"/>
      </w:tblCellMar>
    </w:tblPr>
  </w:style>
  <w:style w:type="table" w:customStyle="1" w:styleId="affff9">
    <w:basedOn w:val="TableNormal"/>
    <w:tblPr>
      <w:tblStyleRowBandSize w:val="1"/>
      <w:tblStyleColBandSize w:val="1"/>
      <w:tblCellMar>
        <w:top w:w="100" w:type="dxa"/>
        <w:left w:w="115" w:type="dxa"/>
        <w:right w:w="115" w:type="dxa"/>
      </w:tblCellMar>
    </w:tblPr>
  </w:style>
  <w:style w:type="table" w:customStyle="1" w:styleId="affffa">
    <w:basedOn w:val="TableNormal"/>
    <w:tblPr>
      <w:tblStyleRowBandSize w:val="1"/>
      <w:tblStyleColBandSize w:val="1"/>
      <w:tblCellMar>
        <w:top w:w="100" w:type="dxa"/>
        <w:left w:w="115" w:type="dxa"/>
        <w:right w:w="115" w:type="dxa"/>
      </w:tblCellMar>
    </w:tblPr>
  </w:style>
  <w:style w:type="table" w:customStyle="1" w:styleId="affffb">
    <w:basedOn w:val="TableNormal"/>
    <w:tblPr>
      <w:tblStyleRowBandSize w:val="1"/>
      <w:tblStyleColBandSize w:val="1"/>
      <w:tblCellMar>
        <w:top w:w="100" w:type="dxa"/>
        <w:left w:w="115" w:type="dxa"/>
        <w:right w:w="115" w:type="dxa"/>
      </w:tblCellMar>
    </w:tblPr>
  </w:style>
  <w:style w:type="table" w:customStyle="1" w:styleId="affffc">
    <w:basedOn w:val="TableNormal"/>
    <w:tblPr>
      <w:tblStyleRowBandSize w:val="1"/>
      <w:tblStyleColBandSize w:val="1"/>
      <w:tblCellMar>
        <w:top w:w="100" w:type="dxa"/>
        <w:left w:w="115" w:type="dxa"/>
        <w:right w:w="115" w:type="dxa"/>
      </w:tblCellMar>
    </w:tblPr>
  </w:style>
  <w:style w:type="table" w:customStyle="1" w:styleId="affffd">
    <w:basedOn w:val="TableNormal"/>
    <w:tblPr>
      <w:tblStyleRowBandSize w:val="1"/>
      <w:tblStyleColBandSize w:val="1"/>
      <w:tblCellMar>
        <w:top w:w="100" w:type="dxa"/>
        <w:left w:w="115" w:type="dxa"/>
        <w:right w:w="115" w:type="dxa"/>
      </w:tblCellMar>
    </w:tblPr>
  </w:style>
  <w:style w:type="table" w:customStyle="1" w:styleId="affffe">
    <w:basedOn w:val="TableNormal"/>
    <w:tblPr>
      <w:tblStyleRowBandSize w:val="1"/>
      <w:tblStyleColBandSize w:val="1"/>
      <w:tblCellMar>
        <w:top w:w="100" w:type="dxa"/>
        <w:left w:w="115" w:type="dxa"/>
        <w:right w:w="115" w:type="dxa"/>
      </w:tblCellMar>
    </w:tblPr>
  </w:style>
  <w:style w:type="table" w:customStyle="1" w:styleId="afffff">
    <w:basedOn w:val="TableNormal"/>
    <w:tblPr>
      <w:tblStyleRowBandSize w:val="1"/>
      <w:tblStyleColBandSize w:val="1"/>
      <w:tblCellMar>
        <w:top w:w="100"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7.gi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12.png"/><Relationship Id="rId29" Type="http://schemas.openxmlformats.org/officeDocument/2006/relationships/hyperlink" Target="mailto:admin@speviconference.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fivestarcinemas.com.au/the-elizabeth/food-and-drink"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secure-web.cisco.com/1wAIVA47EDTzckxzpAzGPESfV589UJsoYmA8IcesCpxio8AUgIv5IrlhuGyWBcrSPSvbNAsEXxFYOdweUpeDEExeQK9ZyldAHwXP1CNGWCAlgjbvLzk69ZpYh301duRxvkJYop-x1EmO85_7IpZPcb7LAqxFSVfDMq9QrW7T4i7F274REv4UBIVTTQ7nY_A_2nGTakoDzv5bmCjyzbEadRgvXMD1HiFrW98GtgL5oxLFiSfrJSQn4f-gfrkb5_Dp-rhSa4O1Ot8bswSZklFhXkPsh9wLaWGtFTcN-0FqBqrsZG2dy5QFTTNAGYf0rRRD3-wFQNfp0pCnEM75lk_DYteqc3BUGz7PxrjCMoHOwmzv2CanQT6ylRiubfKloCwcxxkqJDvSxZKguAPUU9ti_rcPKkAigNkXvFXLwNQXmJ3F1ZNK3tpHuaKJGU8F8uap1dqPwlLpqTfxvOQffCQaKUw/https%3A%2F%2Fvisit.brisbane.qld.au%2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lfsTwVKHywLIg1VXli/gHFa5ZA==">CgMxLjAyCWguMzBqMHpsbDIOaC44YmZiN28yZmF2OTgyCWguMWZvYjl0ZTIIaC5namRneHMyDmguZ2wwcmpwemZma2d6OAByITFHNHg4MUtIcjg4WXhCTFhLSUpxUDdSendJVkhDa1MxMg==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b4fff8a3-050f-428f-b966-cc56f581f9b1}" enabled="1" method="Standard" siteId="{7dfbfb93-19b6-4985-ac7e-501a37938456}" contentBits="0"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21</Pages>
  <Words>3377</Words>
  <Characters>19249</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Trudy Smith</dc:creator>
  <cp:lastModifiedBy>Melissa Fanshawe</cp:lastModifiedBy>
  <cp:revision>2</cp:revision>
  <dcterms:created xsi:type="dcterms:W3CDTF">2024-12-19T06:45:00Z</dcterms:created>
  <dcterms:modified xsi:type="dcterms:W3CDTF">2024-12-19T06:45:00Z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0x010100788AB0EC8ED2264A8D28502C53342C0A</vt:lpwstr>
  </property>
  <property fmtid="{D5CDD505-2E9C-101B-9397-08002B2CF9AE}" pid="3" name="_activity">
    <vt:lpwstr>_activity</vt:lpwstr>
  </property>
</Properties>
</file>